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279F2" w14:textId="77777777" w:rsidR="00EA4E36" w:rsidRPr="00170180" w:rsidRDefault="00EA4E36" w:rsidP="00EA4E36">
      <w:pPr>
        <w:pStyle w:val="01TESTO"/>
        <w:spacing w:line="360" w:lineRule="auto"/>
        <w:ind w:left="5040"/>
        <w:jc w:val="right"/>
        <w:rPr>
          <w:rFonts w:cs="Arial"/>
          <w:b/>
          <w:sz w:val="20"/>
        </w:rPr>
      </w:pPr>
      <w:r w:rsidRPr="00170180">
        <w:rPr>
          <w:rFonts w:cs="Arial"/>
          <w:b/>
          <w:sz w:val="20"/>
        </w:rPr>
        <w:t xml:space="preserve">For </w:t>
      </w:r>
      <w:r w:rsidR="002A7A65" w:rsidRPr="00170180">
        <w:rPr>
          <w:rFonts w:cs="Arial"/>
          <w:b/>
          <w:sz w:val="20"/>
        </w:rPr>
        <w:t>m</w:t>
      </w:r>
      <w:r w:rsidRPr="00170180">
        <w:rPr>
          <w:rFonts w:cs="Arial"/>
          <w:b/>
          <w:sz w:val="20"/>
        </w:rPr>
        <w:t xml:space="preserve">ore </w:t>
      </w:r>
      <w:r w:rsidR="002A7A65" w:rsidRPr="00170180">
        <w:rPr>
          <w:rFonts w:cs="Arial"/>
          <w:b/>
          <w:sz w:val="20"/>
        </w:rPr>
        <w:t>i</w:t>
      </w:r>
      <w:r w:rsidRPr="00170180">
        <w:rPr>
          <w:rFonts w:cs="Arial"/>
          <w:b/>
          <w:sz w:val="20"/>
        </w:rPr>
        <w:t>nformation, contact:</w:t>
      </w:r>
    </w:p>
    <w:p w14:paraId="48BD0B7C" w14:textId="77777777" w:rsidR="00EA4E36" w:rsidRPr="00170180" w:rsidRDefault="00855B80" w:rsidP="00EA4E36">
      <w:pPr>
        <w:pStyle w:val="01TESTO"/>
        <w:spacing w:line="360" w:lineRule="auto"/>
        <w:ind w:left="5040"/>
        <w:jc w:val="right"/>
        <w:rPr>
          <w:rFonts w:cs="Arial"/>
          <w:sz w:val="20"/>
        </w:rPr>
      </w:pPr>
      <w:r>
        <w:rPr>
          <w:rFonts w:cs="Arial"/>
          <w:sz w:val="20"/>
        </w:rPr>
        <w:t>Julie Caan, 920-912-3445</w:t>
      </w:r>
    </w:p>
    <w:p w14:paraId="176E7455" w14:textId="77777777" w:rsidR="00EA4E36" w:rsidRPr="00170180" w:rsidRDefault="00855B80" w:rsidP="00EA4E36">
      <w:pPr>
        <w:pStyle w:val="01TESTO"/>
        <w:spacing w:line="360" w:lineRule="auto"/>
        <w:ind w:left="5040"/>
        <w:jc w:val="right"/>
        <w:rPr>
          <w:rStyle w:val="Hyperlink"/>
          <w:rFonts w:cs="Arial"/>
          <w:sz w:val="20"/>
        </w:rPr>
      </w:pPr>
      <w:r>
        <w:rPr>
          <w:rStyle w:val="Hyperlink"/>
          <w:rFonts w:cs="Arial"/>
          <w:sz w:val="20"/>
        </w:rPr>
        <w:t>jcaan@bader-rutter.com</w:t>
      </w:r>
    </w:p>
    <w:p w14:paraId="0371A405" w14:textId="77777777" w:rsidR="00855B80" w:rsidRDefault="00855B80" w:rsidP="00855B80">
      <w:pPr>
        <w:pStyle w:val="01TESTO"/>
        <w:spacing w:line="360" w:lineRule="auto"/>
        <w:rPr>
          <w:rStyle w:val="Hyperlink"/>
          <w:rFonts w:cs="Arial"/>
          <w:color w:val="auto"/>
          <w:sz w:val="20"/>
          <w:u w:val="none"/>
        </w:rPr>
      </w:pPr>
    </w:p>
    <w:p w14:paraId="39ADFDB4" w14:textId="77777777" w:rsidR="00214228" w:rsidRPr="00170180" w:rsidRDefault="00214228" w:rsidP="00855B80">
      <w:pPr>
        <w:pStyle w:val="01TESTO"/>
        <w:spacing w:line="360" w:lineRule="auto"/>
        <w:rPr>
          <w:rFonts w:cs="Arial"/>
          <w:sz w:val="20"/>
        </w:rPr>
      </w:pPr>
    </w:p>
    <w:p w14:paraId="62EAAA78" w14:textId="77777777" w:rsidR="00EA4E36" w:rsidRPr="00E252CD" w:rsidRDefault="00EA4E36" w:rsidP="00EA4E36">
      <w:pPr>
        <w:spacing w:line="360" w:lineRule="auto"/>
        <w:jc w:val="right"/>
        <w:rPr>
          <w:rFonts w:cs="Arial"/>
          <w:color w:val="000000" w:themeColor="text1"/>
          <w:sz w:val="20"/>
        </w:rPr>
      </w:pPr>
    </w:p>
    <w:p w14:paraId="5F9AB3C1" w14:textId="363680BA" w:rsidR="006A75AF" w:rsidRPr="00E252CD" w:rsidRDefault="003C017B" w:rsidP="006A75AF">
      <w:pPr>
        <w:pStyle w:val="01TESTO"/>
        <w:rPr>
          <w:b/>
          <w:color w:val="000000" w:themeColor="text1"/>
          <w:sz w:val="24"/>
          <w:szCs w:val="24"/>
        </w:rPr>
      </w:pPr>
      <w:r w:rsidRPr="00653565">
        <w:rPr>
          <w:rFonts w:cs="Arial"/>
          <w:noProof/>
          <w:color w:val="000000" w:themeColor="text1"/>
          <w:sz w:val="24"/>
          <w:szCs w:val="24"/>
          <w:lang w:eastAsia="en-US"/>
        </w:rPr>
        <mc:AlternateContent>
          <mc:Choice Requires="wps">
            <w:drawing>
              <wp:anchor distT="0" distB="0" distL="114300" distR="114300" simplePos="0" relativeHeight="251659264" behindDoc="0" locked="0" layoutInCell="1" allowOverlap="1" wp14:anchorId="7CBF7E6C" wp14:editId="5961F98E">
                <wp:simplePos x="0" y="0"/>
                <wp:positionH relativeFrom="column">
                  <wp:posOffset>-1253490</wp:posOffset>
                </wp:positionH>
                <wp:positionV relativeFrom="paragraph">
                  <wp:posOffset>1238250</wp:posOffset>
                </wp:positionV>
                <wp:extent cx="1066800" cy="42005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066800" cy="420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C8471" w14:textId="77777777" w:rsidR="0095111C" w:rsidRDefault="0095111C"/>
                          <w:p w14:paraId="6ED1C6C7" w14:textId="77777777" w:rsidR="0095111C" w:rsidRDefault="0095111C"/>
                          <w:p w14:paraId="00C3B76F" w14:textId="77777777" w:rsidR="0095111C" w:rsidRDefault="0095111C"/>
                          <w:p w14:paraId="6F60C99B" w14:textId="77777777" w:rsidR="0095111C" w:rsidRDefault="0095111C"/>
                          <w:p w14:paraId="6F23268F" w14:textId="77777777" w:rsidR="0095111C" w:rsidRDefault="0095111C"/>
                          <w:p w14:paraId="328B2CDE" w14:textId="77777777" w:rsidR="0095111C" w:rsidRDefault="0095111C"/>
                          <w:p w14:paraId="2045104D" w14:textId="77777777" w:rsidR="0095111C" w:rsidRDefault="0095111C"/>
                          <w:p w14:paraId="148F10AC" w14:textId="77777777" w:rsidR="0095111C" w:rsidRDefault="0095111C"/>
                          <w:p w14:paraId="4F7F60E3" w14:textId="77777777" w:rsidR="0095111C" w:rsidRDefault="0095111C"/>
                          <w:p w14:paraId="64B4CC77" w14:textId="77777777" w:rsidR="0095111C" w:rsidRDefault="0095111C"/>
                          <w:p w14:paraId="0714CF92" w14:textId="77777777" w:rsidR="0095111C" w:rsidRDefault="0095111C"/>
                          <w:p w14:paraId="446BBB74" w14:textId="77777777" w:rsidR="0095111C" w:rsidRDefault="0095111C"/>
                          <w:p w14:paraId="74031972" w14:textId="77777777" w:rsidR="0095111C" w:rsidRDefault="0095111C"/>
                          <w:p w14:paraId="35F40F1E" w14:textId="77777777" w:rsidR="0095111C" w:rsidRDefault="0095111C"/>
                          <w:p w14:paraId="6EF4D088" w14:textId="77777777" w:rsidR="0095111C" w:rsidRDefault="0095111C"/>
                          <w:p w14:paraId="40F0DB0E" w14:textId="77777777" w:rsidR="0095111C" w:rsidRDefault="0095111C"/>
                          <w:p w14:paraId="7310866B" w14:textId="77777777" w:rsidR="0095111C" w:rsidRDefault="0095111C"/>
                          <w:p w14:paraId="5C01AB02" w14:textId="77777777" w:rsidR="0095111C" w:rsidRDefault="0095111C"/>
                          <w:p w14:paraId="470A5A8C" w14:textId="77777777" w:rsidR="0095111C" w:rsidRDefault="0095111C"/>
                          <w:p w14:paraId="73407922" w14:textId="77777777" w:rsidR="0095111C" w:rsidRDefault="0095111C">
                            <w:r w:rsidRPr="003C017B">
                              <w:rPr>
                                <w:noProof/>
                                <w:sz w:val="24"/>
                                <w:szCs w:val="24"/>
                                <w:lang w:eastAsia="en-US"/>
                              </w:rPr>
                              <w:drawing>
                                <wp:inline distT="0" distB="0" distL="0" distR="0" wp14:anchorId="1442E045" wp14:editId="64A26FEF">
                                  <wp:extent cx="776941" cy="39624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941" cy="3962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444A9" id="_x0000_t202" coordsize="21600,21600" o:spt="202" path="m,l,21600r21600,l21600,xe">
                <v:stroke joinstyle="miter"/>
                <v:path gradientshapeok="t" o:connecttype="rect"/>
              </v:shapetype>
              <v:shape id="Text Box 14" o:spid="_x0000_s1026" type="#_x0000_t202" style="position:absolute;margin-left:-98.7pt;margin-top:97.5pt;width:84pt;height:3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" fillcolor="white [3201]" stroked="f" strokeweight=".5pt">
                <v:textbox>
                  <w:txbxContent>
                    <w:p w:rsidR="0095111C" w:rsidRDefault="0095111C"/>
                    <w:p w:rsidR="0095111C" w:rsidRDefault="0095111C"/>
                    <w:p w:rsidR="0095111C" w:rsidRDefault="0095111C"/>
                    <w:p w:rsidR="0095111C" w:rsidRDefault="0095111C"/>
                    <w:p w:rsidR="0095111C" w:rsidRDefault="0095111C"/>
                    <w:p w:rsidR="0095111C" w:rsidRDefault="0095111C"/>
                    <w:p w:rsidR="0095111C" w:rsidRDefault="0095111C"/>
                    <w:p w:rsidR="0095111C" w:rsidRDefault="0095111C"/>
                    <w:p w:rsidR="0095111C" w:rsidRDefault="0095111C"/>
                    <w:p w:rsidR="0095111C" w:rsidRDefault="0095111C"/>
                    <w:p w:rsidR="0095111C" w:rsidRDefault="0095111C"/>
                    <w:p w:rsidR="0095111C" w:rsidRDefault="0095111C"/>
                    <w:p w:rsidR="0095111C" w:rsidRDefault="0095111C"/>
                    <w:p w:rsidR="0095111C" w:rsidRDefault="0095111C"/>
                    <w:p w:rsidR="0095111C" w:rsidRDefault="0095111C"/>
                    <w:p w:rsidR="0095111C" w:rsidRDefault="0095111C"/>
                    <w:p w:rsidR="0095111C" w:rsidRDefault="0095111C"/>
                    <w:p w:rsidR="0095111C" w:rsidRDefault="0095111C"/>
                    <w:p w:rsidR="0095111C" w:rsidRDefault="0095111C"/>
                    <w:p w:rsidR="0095111C" w:rsidRDefault="0095111C">
                      <w:r w:rsidRPr="003C017B">
                        <w:rPr>
                          <w:noProof/>
                          <w:sz w:val="24"/>
                          <w:szCs w:val="24"/>
                          <w:lang w:eastAsia="en-US"/>
                        </w:rPr>
                        <w:drawing>
                          <wp:inline distT="0" distB="0" distL="0" distR="0" wp14:anchorId="28E40D65" wp14:editId="4FE2AC77">
                            <wp:extent cx="776941" cy="39624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6941" cy="3962400"/>
                                    </a:xfrm>
                                    <a:prstGeom prst="rect">
                                      <a:avLst/>
                                    </a:prstGeom>
                                    <a:noFill/>
                                    <a:ln>
                                      <a:noFill/>
                                    </a:ln>
                                  </pic:spPr>
                                </pic:pic>
                              </a:graphicData>
                            </a:graphic>
                          </wp:inline>
                        </w:drawing>
                      </w:r>
                    </w:p>
                  </w:txbxContent>
                </v:textbox>
              </v:shape>
            </w:pict>
          </mc:Fallback>
        </mc:AlternateContent>
      </w:r>
      <w:r w:rsidR="006A75AF" w:rsidRPr="00653565">
        <w:rPr>
          <w:b/>
          <w:color w:val="000000" w:themeColor="text1"/>
          <w:sz w:val="24"/>
          <w:szCs w:val="24"/>
        </w:rPr>
        <w:t>Case IH Steiger</w:t>
      </w:r>
      <w:r w:rsidR="006A75AF" w:rsidRPr="00653565">
        <w:rPr>
          <w:rFonts w:cs="Arial"/>
          <w:b/>
          <w:color w:val="000000" w:themeColor="text1"/>
          <w:sz w:val="24"/>
          <w:szCs w:val="24"/>
          <w:vertAlign w:val="superscript"/>
        </w:rPr>
        <w:t>®</w:t>
      </w:r>
      <w:r w:rsidR="006A75AF" w:rsidRPr="00653565">
        <w:rPr>
          <w:b/>
          <w:color w:val="000000" w:themeColor="text1"/>
          <w:sz w:val="24"/>
          <w:szCs w:val="24"/>
          <w:vertAlign w:val="superscript"/>
        </w:rPr>
        <w:t xml:space="preserve"> </w:t>
      </w:r>
      <w:r w:rsidR="002F245B" w:rsidRPr="00653565">
        <w:rPr>
          <w:b/>
          <w:color w:val="000000" w:themeColor="text1"/>
          <w:sz w:val="24"/>
          <w:szCs w:val="24"/>
        </w:rPr>
        <w:t>620 Tractor</w:t>
      </w:r>
      <w:r w:rsidR="00B451C8" w:rsidRPr="00653565">
        <w:rPr>
          <w:b/>
          <w:color w:val="000000" w:themeColor="text1"/>
          <w:sz w:val="24"/>
          <w:szCs w:val="24"/>
        </w:rPr>
        <w:t xml:space="preserve"> Set</w:t>
      </w:r>
      <w:r w:rsidR="00197F73" w:rsidRPr="00653565">
        <w:rPr>
          <w:b/>
          <w:color w:val="000000" w:themeColor="text1"/>
          <w:sz w:val="24"/>
          <w:szCs w:val="24"/>
        </w:rPr>
        <w:t>s</w:t>
      </w:r>
      <w:r w:rsidR="00B451C8" w:rsidRPr="00653565">
        <w:rPr>
          <w:b/>
          <w:color w:val="000000" w:themeColor="text1"/>
          <w:sz w:val="24"/>
          <w:szCs w:val="24"/>
        </w:rPr>
        <w:t xml:space="preserve"> New </w:t>
      </w:r>
      <w:r w:rsidR="000F1B20" w:rsidRPr="00653565">
        <w:rPr>
          <w:b/>
          <w:color w:val="000000" w:themeColor="text1"/>
          <w:sz w:val="24"/>
          <w:szCs w:val="24"/>
        </w:rPr>
        <w:t xml:space="preserve">Performance </w:t>
      </w:r>
      <w:r w:rsidR="00B451C8" w:rsidRPr="00653565">
        <w:rPr>
          <w:b/>
          <w:color w:val="000000" w:themeColor="text1"/>
          <w:sz w:val="24"/>
          <w:szCs w:val="24"/>
        </w:rPr>
        <w:t>Recor</w:t>
      </w:r>
      <w:r w:rsidR="007A6B5A" w:rsidRPr="00653565">
        <w:rPr>
          <w:b/>
          <w:color w:val="000000" w:themeColor="text1"/>
          <w:sz w:val="24"/>
          <w:szCs w:val="24"/>
        </w:rPr>
        <w:t xml:space="preserve">ds </w:t>
      </w:r>
      <w:r w:rsidR="007A02A2" w:rsidRPr="00653565">
        <w:rPr>
          <w:b/>
          <w:color w:val="000000" w:themeColor="text1"/>
          <w:sz w:val="24"/>
          <w:szCs w:val="24"/>
        </w:rPr>
        <w:t xml:space="preserve">for </w:t>
      </w:r>
      <w:r w:rsidR="00970D37" w:rsidRPr="00653565">
        <w:rPr>
          <w:b/>
          <w:color w:val="000000" w:themeColor="text1"/>
          <w:sz w:val="24"/>
          <w:szCs w:val="24"/>
        </w:rPr>
        <w:t>Fluid-</w:t>
      </w:r>
      <w:r w:rsidR="0030633C">
        <w:rPr>
          <w:b/>
          <w:color w:val="000000" w:themeColor="text1"/>
          <w:sz w:val="24"/>
          <w:szCs w:val="24"/>
        </w:rPr>
        <w:t>e</w:t>
      </w:r>
      <w:r w:rsidR="00970D37" w:rsidRPr="00653565">
        <w:rPr>
          <w:b/>
          <w:color w:val="000000" w:themeColor="text1"/>
          <w:sz w:val="24"/>
          <w:szCs w:val="24"/>
        </w:rPr>
        <w:t>fficient</w:t>
      </w:r>
      <w:r w:rsidR="008E0B25" w:rsidRPr="00653565">
        <w:rPr>
          <w:b/>
          <w:color w:val="000000" w:themeColor="text1"/>
          <w:sz w:val="24"/>
          <w:szCs w:val="24"/>
        </w:rPr>
        <w:t xml:space="preserve"> Horsepower</w:t>
      </w:r>
      <w:r w:rsidR="000F1B20" w:rsidRPr="00653565">
        <w:rPr>
          <w:b/>
          <w:color w:val="000000" w:themeColor="text1"/>
          <w:sz w:val="24"/>
          <w:szCs w:val="24"/>
        </w:rPr>
        <w:t xml:space="preserve"> </w:t>
      </w:r>
      <w:r w:rsidR="00E252CD" w:rsidRPr="00653565">
        <w:rPr>
          <w:b/>
          <w:color w:val="000000" w:themeColor="text1"/>
          <w:sz w:val="24"/>
          <w:szCs w:val="24"/>
        </w:rPr>
        <w:t>and Maximum Pull</w:t>
      </w:r>
      <w:r w:rsidR="00970D37" w:rsidRPr="00653565">
        <w:rPr>
          <w:b/>
          <w:color w:val="000000" w:themeColor="text1"/>
          <w:sz w:val="24"/>
          <w:szCs w:val="24"/>
        </w:rPr>
        <w:t xml:space="preserve"> </w:t>
      </w:r>
      <w:r w:rsidR="006A75AF" w:rsidRPr="00653565">
        <w:rPr>
          <w:b/>
          <w:color w:val="000000" w:themeColor="text1"/>
          <w:sz w:val="24"/>
          <w:szCs w:val="24"/>
        </w:rPr>
        <w:t>in Nebraska Test Results</w:t>
      </w:r>
    </w:p>
    <w:p w14:paraId="4CEEDE1C" w14:textId="77777777" w:rsidR="007A6B5A" w:rsidRPr="007A6B5A" w:rsidRDefault="007A6B5A" w:rsidP="006A75AF">
      <w:pPr>
        <w:pStyle w:val="01TESTO"/>
        <w:rPr>
          <w:i/>
          <w:sz w:val="20"/>
          <w:szCs w:val="24"/>
        </w:rPr>
      </w:pPr>
    </w:p>
    <w:p w14:paraId="02CBC0B3" w14:textId="77777777" w:rsidR="002A69FB" w:rsidRPr="000E79E8" w:rsidRDefault="00722967" w:rsidP="002A69FB">
      <w:pPr>
        <w:spacing w:line="360" w:lineRule="auto"/>
        <w:rPr>
          <w:rFonts w:cs="Arial"/>
          <w:b/>
          <w:sz w:val="20"/>
        </w:rPr>
      </w:pPr>
      <w:r>
        <w:rPr>
          <w:rFonts w:cs="Arial"/>
          <w:b/>
          <w:sz w:val="20"/>
        </w:rPr>
        <w:t xml:space="preserve"> </w:t>
      </w:r>
    </w:p>
    <w:p w14:paraId="5DAC556A" w14:textId="695ED9F1" w:rsidR="006A75AF" w:rsidRPr="00653565" w:rsidRDefault="006A75AF" w:rsidP="006A75AF">
      <w:pPr>
        <w:pStyle w:val="01TESTO"/>
        <w:spacing w:line="360" w:lineRule="auto"/>
        <w:rPr>
          <w:sz w:val="20"/>
        </w:rPr>
      </w:pPr>
      <w:r w:rsidRPr="00653565">
        <w:rPr>
          <w:sz w:val="20"/>
        </w:rPr>
        <w:t>RACINE, Wis.</w:t>
      </w:r>
      <w:r w:rsidR="003E5736">
        <w:rPr>
          <w:sz w:val="20"/>
        </w:rPr>
        <w:t xml:space="preserve"> (Feb. 9</w:t>
      </w:r>
      <w:r w:rsidR="00855B80" w:rsidRPr="00653565">
        <w:rPr>
          <w:sz w:val="20"/>
        </w:rPr>
        <w:t>, 2017</w:t>
      </w:r>
      <w:r w:rsidRPr="00653565">
        <w:rPr>
          <w:sz w:val="20"/>
        </w:rPr>
        <w:t xml:space="preserve">) </w:t>
      </w:r>
      <w:r w:rsidR="00436A98" w:rsidRPr="00653565">
        <w:rPr>
          <w:sz w:val="20"/>
        </w:rPr>
        <w:t>—</w:t>
      </w:r>
    </w:p>
    <w:p w14:paraId="37559ACD" w14:textId="77777777" w:rsidR="004E0DE9" w:rsidRPr="00E252CD" w:rsidRDefault="002A69FB" w:rsidP="00DB2BC7">
      <w:pPr>
        <w:pStyle w:val="01TESTO"/>
        <w:spacing w:line="360" w:lineRule="auto"/>
        <w:ind w:firstLine="720"/>
        <w:rPr>
          <w:color w:val="000000" w:themeColor="text1"/>
          <w:sz w:val="20"/>
        </w:rPr>
      </w:pPr>
      <w:r w:rsidRPr="00653565">
        <w:rPr>
          <w:rFonts w:cs="Arial"/>
          <w:color w:val="000000" w:themeColor="text1"/>
          <w:sz w:val="20"/>
        </w:rPr>
        <w:br/>
      </w:r>
      <w:r w:rsidR="004E0DE9" w:rsidRPr="00653565">
        <w:rPr>
          <w:color w:val="000000" w:themeColor="text1"/>
          <w:sz w:val="20"/>
        </w:rPr>
        <w:t xml:space="preserve">New test results </w:t>
      </w:r>
      <w:r w:rsidR="004E0DE9" w:rsidRPr="00ED09F4">
        <w:rPr>
          <w:color w:val="000000" w:themeColor="text1"/>
          <w:sz w:val="20"/>
        </w:rPr>
        <w:t>pr</w:t>
      </w:r>
      <w:r w:rsidR="008A1761" w:rsidRPr="00ED09F4">
        <w:rPr>
          <w:color w:val="000000" w:themeColor="text1"/>
          <w:sz w:val="20"/>
        </w:rPr>
        <w:t xml:space="preserve">ove </w:t>
      </w:r>
      <w:r w:rsidR="00667CDF" w:rsidRPr="00ED09F4">
        <w:rPr>
          <w:color w:val="000000" w:themeColor="text1"/>
          <w:sz w:val="20"/>
        </w:rPr>
        <w:t xml:space="preserve">the </w:t>
      </w:r>
      <w:r w:rsidR="00601AAD">
        <w:rPr>
          <w:color w:val="000000" w:themeColor="text1"/>
          <w:sz w:val="20"/>
        </w:rPr>
        <w:t xml:space="preserve">Case IH Steiger 620 </w:t>
      </w:r>
      <w:r w:rsidR="008A1761" w:rsidRPr="00ED09F4">
        <w:rPr>
          <w:color w:val="000000" w:themeColor="text1"/>
          <w:sz w:val="20"/>
        </w:rPr>
        <w:t xml:space="preserve">is </w:t>
      </w:r>
      <w:r w:rsidR="004E0DE9" w:rsidRPr="00ED09F4">
        <w:rPr>
          <w:color w:val="000000" w:themeColor="text1"/>
          <w:sz w:val="20"/>
        </w:rPr>
        <w:t xml:space="preserve">the most </w:t>
      </w:r>
      <w:r w:rsidR="00DB2BC7" w:rsidRPr="00ED09F4">
        <w:rPr>
          <w:color w:val="000000" w:themeColor="text1"/>
          <w:sz w:val="20"/>
        </w:rPr>
        <w:t>fluid-</w:t>
      </w:r>
      <w:r w:rsidR="000E48BB" w:rsidRPr="00ED09F4">
        <w:rPr>
          <w:color w:val="000000" w:themeColor="text1"/>
          <w:sz w:val="20"/>
        </w:rPr>
        <w:t>efficient</w:t>
      </w:r>
      <w:r w:rsidR="007A02A2" w:rsidRPr="00ED09F4">
        <w:rPr>
          <w:color w:val="000000" w:themeColor="text1"/>
          <w:sz w:val="20"/>
        </w:rPr>
        <w:t xml:space="preserve"> </w:t>
      </w:r>
      <w:r w:rsidR="00601AAD">
        <w:rPr>
          <w:color w:val="000000" w:themeColor="text1"/>
          <w:sz w:val="20"/>
        </w:rPr>
        <w:t xml:space="preserve">and highest </w:t>
      </w:r>
      <w:r w:rsidR="000F1B20" w:rsidRPr="00ED09F4">
        <w:rPr>
          <w:color w:val="000000" w:themeColor="text1"/>
          <w:sz w:val="20"/>
        </w:rPr>
        <w:t xml:space="preserve">drawbar </w:t>
      </w:r>
      <w:r w:rsidR="004E0DE9" w:rsidRPr="00ED09F4">
        <w:rPr>
          <w:color w:val="000000" w:themeColor="text1"/>
          <w:sz w:val="20"/>
        </w:rPr>
        <w:t>horsepower</w:t>
      </w:r>
      <w:r w:rsidR="008A1761" w:rsidRPr="00ED09F4">
        <w:rPr>
          <w:color w:val="000000" w:themeColor="text1"/>
          <w:sz w:val="20"/>
        </w:rPr>
        <w:t xml:space="preserve"> tractor</w:t>
      </w:r>
      <w:r w:rsidR="004E0DE9" w:rsidRPr="00ED09F4">
        <w:rPr>
          <w:color w:val="000000" w:themeColor="text1"/>
          <w:sz w:val="20"/>
        </w:rPr>
        <w:t xml:space="preserve"> in the world.</w:t>
      </w:r>
      <w:r w:rsidR="008D515E" w:rsidRPr="00ED09F4">
        <w:rPr>
          <w:color w:val="000000" w:themeColor="text1"/>
          <w:sz w:val="20"/>
          <w:vertAlign w:val="superscript"/>
        </w:rPr>
        <w:t>1</w:t>
      </w:r>
    </w:p>
    <w:p w14:paraId="6A208C67" w14:textId="77777777" w:rsidR="004F44EA" w:rsidRPr="004F44EA" w:rsidRDefault="004F44EA" w:rsidP="00DB2BC7">
      <w:pPr>
        <w:pStyle w:val="01TESTO"/>
        <w:spacing w:line="360" w:lineRule="auto"/>
        <w:ind w:firstLine="720"/>
        <w:rPr>
          <w:sz w:val="20"/>
        </w:rPr>
      </w:pPr>
    </w:p>
    <w:p w14:paraId="7DB734C4" w14:textId="77777777" w:rsidR="004F44EA" w:rsidRPr="004F44EA" w:rsidRDefault="004F44EA" w:rsidP="004F44EA">
      <w:pPr>
        <w:pStyle w:val="01TESTO"/>
        <w:spacing w:line="360" w:lineRule="auto"/>
        <w:rPr>
          <w:sz w:val="20"/>
        </w:rPr>
      </w:pPr>
      <w:r w:rsidRPr="004F44EA">
        <w:rPr>
          <w:sz w:val="20"/>
        </w:rPr>
        <w:t xml:space="preserve">In recent tests at the University of Nebraska Tractor Test Laboratory (NTTL), the Steiger 620 tractor set new records </w:t>
      </w:r>
      <w:r w:rsidRPr="00ED09F4">
        <w:rPr>
          <w:sz w:val="20"/>
        </w:rPr>
        <w:t>for drawbar fuel efficiency, drawbar horsepower and maxim</w:t>
      </w:r>
      <w:r w:rsidR="00ED09F4">
        <w:rPr>
          <w:sz w:val="20"/>
        </w:rPr>
        <w:t>um pull</w:t>
      </w:r>
      <w:r w:rsidR="002C6CBF">
        <w:rPr>
          <w:sz w:val="20"/>
        </w:rPr>
        <w:t xml:space="preserve"> —</w:t>
      </w:r>
      <w:r w:rsidR="00ED09F4">
        <w:rPr>
          <w:sz w:val="20"/>
        </w:rPr>
        <w:t xml:space="preserve"> outperforming all</w:t>
      </w:r>
      <w:r w:rsidRPr="00ED09F4">
        <w:rPr>
          <w:sz w:val="20"/>
        </w:rPr>
        <w:t xml:space="preserve"> models</w:t>
      </w:r>
      <w:r w:rsidR="008A1761" w:rsidRPr="00ED09F4">
        <w:rPr>
          <w:sz w:val="20"/>
        </w:rPr>
        <w:t xml:space="preserve"> ever tested</w:t>
      </w:r>
      <w:r w:rsidRPr="00ED09F4">
        <w:rPr>
          <w:sz w:val="20"/>
        </w:rPr>
        <w:t>.</w:t>
      </w:r>
      <w:r w:rsidRPr="004F44EA">
        <w:rPr>
          <w:sz w:val="20"/>
        </w:rPr>
        <w:t xml:space="preserve"> </w:t>
      </w:r>
    </w:p>
    <w:p w14:paraId="78702BE0" w14:textId="77777777" w:rsidR="00C73D4E" w:rsidRPr="00ED09F4" w:rsidRDefault="00C73D4E" w:rsidP="00C73D4E">
      <w:pPr>
        <w:pStyle w:val="01TESTO"/>
        <w:spacing w:line="360" w:lineRule="auto"/>
        <w:rPr>
          <w:sz w:val="20"/>
        </w:rPr>
      </w:pPr>
    </w:p>
    <w:p w14:paraId="02502724" w14:textId="6CC863CB" w:rsidR="00F34FBB" w:rsidRPr="00ED09F4" w:rsidRDefault="008E0B25" w:rsidP="00FF34F3">
      <w:pPr>
        <w:pStyle w:val="01TESTO"/>
        <w:spacing w:line="360" w:lineRule="auto"/>
        <w:rPr>
          <w:sz w:val="20"/>
        </w:rPr>
      </w:pPr>
      <w:r w:rsidRPr="00ED09F4">
        <w:rPr>
          <w:sz w:val="20"/>
        </w:rPr>
        <w:t xml:space="preserve">“It’s one thing to generate a lot of horsepower,” said Mitch Kaiser, Case IH Steiger tractor marketing manager. “But </w:t>
      </w:r>
      <w:r w:rsidR="00287615" w:rsidRPr="00ED09F4">
        <w:rPr>
          <w:sz w:val="20"/>
        </w:rPr>
        <w:t>it’s</w:t>
      </w:r>
      <w:r w:rsidRPr="00ED09F4">
        <w:rPr>
          <w:sz w:val="20"/>
        </w:rPr>
        <w:t xml:space="preserve"> just as important </w:t>
      </w:r>
      <w:r w:rsidR="00287615" w:rsidRPr="00ED09F4">
        <w:rPr>
          <w:sz w:val="20"/>
        </w:rPr>
        <w:t>to</w:t>
      </w:r>
      <w:r w:rsidRPr="00ED09F4">
        <w:rPr>
          <w:sz w:val="20"/>
        </w:rPr>
        <w:t xml:space="preserve"> efficiently </w:t>
      </w:r>
      <w:r w:rsidR="00287615" w:rsidRPr="00ED09F4">
        <w:rPr>
          <w:sz w:val="20"/>
        </w:rPr>
        <w:t xml:space="preserve">transfer </w:t>
      </w:r>
      <w:r w:rsidRPr="00ED09F4">
        <w:rPr>
          <w:sz w:val="20"/>
        </w:rPr>
        <w:t>that power throughout the tractor and, ultimately, to the ground and to the implement you’re pulling.</w:t>
      </w:r>
      <w:r w:rsidR="008F236F" w:rsidRPr="00ED09F4">
        <w:rPr>
          <w:sz w:val="20"/>
        </w:rPr>
        <w:t xml:space="preserve"> That</w:t>
      </w:r>
      <w:r w:rsidR="00653565" w:rsidRPr="00ED09F4">
        <w:rPr>
          <w:sz w:val="20"/>
        </w:rPr>
        <w:t xml:space="preserve"> fluid efficiency —</w:t>
      </w:r>
      <w:r w:rsidR="003E5912">
        <w:rPr>
          <w:sz w:val="20"/>
        </w:rPr>
        <w:t xml:space="preserve"> </w:t>
      </w:r>
      <w:bookmarkStart w:id="0" w:name="_GoBack"/>
      <w:bookmarkEnd w:id="0"/>
      <w:r w:rsidR="008F236F" w:rsidRPr="00ED09F4">
        <w:rPr>
          <w:sz w:val="20"/>
        </w:rPr>
        <w:t>including diesel fuel</w:t>
      </w:r>
      <w:r w:rsidR="008A1761" w:rsidRPr="00ED09F4">
        <w:rPr>
          <w:sz w:val="20"/>
        </w:rPr>
        <w:t xml:space="preserve"> and</w:t>
      </w:r>
      <w:r w:rsidR="00ED09F4" w:rsidRPr="00ED09F4">
        <w:rPr>
          <w:sz w:val="20"/>
        </w:rPr>
        <w:t xml:space="preserve"> Diesel Exhaust Fluid (DEF) </w:t>
      </w:r>
      <w:r w:rsidR="008F236F" w:rsidRPr="00ED09F4">
        <w:rPr>
          <w:sz w:val="20"/>
        </w:rPr>
        <w:t>— translates directly to lower operating costs.”</w:t>
      </w:r>
    </w:p>
    <w:p w14:paraId="57FA3FCE" w14:textId="77777777" w:rsidR="00DB2BC7" w:rsidRPr="000E79E8" w:rsidRDefault="00653565" w:rsidP="00FF34F3">
      <w:pPr>
        <w:pStyle w:val="01TESTO"/>
        <w:spacing w:line="360" w:lineRule="auto"/>
        <w:rPr>
          <w:sz w:val="20"/>
        </w:rPr>
      </w:pPr>
      <w:r>
        <w:rPr>
          <w:noProof/>
          <w:lang w:eastAsia="en-US"/>
        </w:rPr>
        <w:drawing>
          <wp:anchor distT="0" distB="0" distL="114300" distR="114300" simplePos="0" relativeHeight="251660288" behindDoc="1" locked="0" layoutInCell="1" allowOverlap="1" wp14:anchorId="1EAFB466" wp14:editId="55A8718A">
            <wp:simplePos x="0" y="0"/>
            <wp:positionH relativeFrom="column">
              <wp:posOffset>32849</wp:posOffset>
            </wp:positionH>
            <wp:positionV relativeFrom="paragraph">
              <wp:posOffset>22225</wp:posOffset>
            </wp:positionV>
            <wp:extent cx="2696845" cy="1774190"/>
            <wp:effectExtent l="0" t="0" r="8255" b="0"/>
            <wp:wrapTight wrapText="bothSides">
              <wp:wrapPolygon edited="0">
                <wp:start x="0" y="0"/>
                <wp:lineTo x="0" y="21337"/>
                <wp:lineTo x="21514" y="21337"/>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96845" cy="1774190"/>
                    </a:xfrm>
                    <a:prstGeom prst="rect">
                      <a:avLst/>
                    </a:prstGeom>
                  </pic:spPr>
                </pic:pic>
              </a:graphicData>
            </a:graphic>
            <wp14:sizeRelH relativeFrom="page">
              <wp14:pctWidth>0</wp14:pctWidth>
            </wp14:sizeRelH>
            <wp14:sizeRelV relativeFrom="page">
              <wp14:pctHeight>0</wp14:pctHeight>
            </wp14:sizeRelV>
          </wp:anchor>
        </w:drawing>
      </w:r>
    </w:p>
    <w:p w14:paraId="366EB6BA" w14:textId="77777777" w:rsidR="0028208C" w:rsidRDefault="0028208C" w:rsidP="00436A98">
      <w:pPr>
        <w:pStyle w:val="01TESTO"/>
        <w:spacing w:line="360" w:lineRule="auto"/>
        <w:rPr>
          <w:sz w:val="20"/>
        </w:rPr>
      </w:pPr>
    </w:p>
    <w:p w14:paraId="5064D5D6" w14:textId="77777777" w:rsidR="0028208C" w:rsidRPr="000E79E8" w:rsidRDefault="0028208C" w:rsidP="00436A98">
      <w:pPr>
        <w:pStyle w:val="01TESTO"/>
        <w:spacing w:line="360" w:lineRule="auto"/>
        <w:rPr>
          <w:sz w:val="20"/>
        </w:rPr>
      </w:pPr>
    </w:p>
    <w:p w14:paraId="476C4B88" w14:textId="77777777" w:rsidR="00FF34F3" w:rsidRPr="000E79E8" w:rsidRDefault="00FF34F3" w:rsidP="00FF34F3">
      <w:pPr>
        <w:pStyle w:val="01TESTO"/>
        <w:spacing w:line="360" w:lineRule="auto"/>
        <w:rPr>
          <w:sz w:val="20"/>
        </w:rPr>
      </w:pPr>
    </w:p>
    <w:p w14:paraId="209A839D" w14:textId="77777777" w:rsidR="0028208C" w:rsidRDefault="0028208C" w:rsidP="00436A98">
      <w:pPr>
        <w:pStyle w:val="01TESTO"/>
        <w:spacing w:line="360" w:lineRule="auto"/>
        <w:rPr>
          <w:sz w:val="20"/>
        </w:rPr>
      </w:pPr>
    </w:p>
    <w:p w14:paraId="62B7E464" w14:textId="77777777" w:rsidR="0028208C" w:rsidRDefault="0028208C" w:rsidP="00436A98">
      <w:pPr>
        <w:pStyle w:val="01TESTO"/>
        <w:spacing w:line="360" w:lineRule="auto"/>
        <w:rPr>
          <w:sz w:val="20"/>
        </w:rPr>
      </w:pPr>
    </w:p>
    <w:p w14:paraId="43C1BFAC" w14:textId="77777777" w:rsidR="0028208C" w:rsidRPr="00CD463D" w:rsidRDefault="0028208C" w:rsidP="00436A98">
      <w:pPr>
        <w:pStyle w:val="01TESTO"/>
        <w:spacing w:line="360" w:lineRule="auto"/>
        <w:rPr>
          <w:b/>
          <w:color w:val="FF0000"/>
          <w:sz w:val="20"/>
        </w:rPr>
      </w:pPr>
    </w:p>
    <w:p w14:paraId="7AE3002C" w14:textId="77777777" w:rsidR="0028208C" w:rsidRDefault="0028208C" w:rsidP="00436A98">
      <w:pPr>
        <w:pStyle w:val="01TESTO"/>
        <w:spacing w:line="360" w:lineRule="auto"/>
        <w:rPr>
          <w:sz w:val="20"/>
        </w:rPr>
      </w:pPr>
    </w:p>
    <w:p w14:paraId="718A9E41" w14:textId="77777777" w:rsidR="0028208C" w:rsidRDefault="0028208C" w:rsidP="00436A98">
      <w:pPr>
        <w:pStyle w:val="01TESTO"/>
        <w:spacing w:line="360" w:lineRule="auto"/>
        <w:rPr>
          <w:sz w:val="20"/>
        </w:rPr>
      </w:pPr>
    </w:p>
    <w:p w14:paraId="6DE610A2" w14:textId="77777777" w:rsidR="00653565" w:rsidRDefault="0028208C" w:rsidP="0028208C">
      <w:pPr>
        <w:pStyle w:val="01TESTO"/>
        <w:spacing w:line="360" w:lineRule="auto"/>
        <w:rPr>
          <w:color w:val="000000" w:themeColor="text1"/>
          <w:sz w:val="20"/>
        </w:rPr>
      </w:pPr>
      <w:r>
        <w:rPr>
          <w:sz w:val="20"/>
        </w:rPr>
        <w:t xml:space="preserve">Caption: In newly released </w:t>
      </w:r>
      <w:r w:rsidRPr="000E79E8">
        <w:rPr>
          <w:sz w:val="20"/>
        </w:rPr>
        <w:t>Nebraska Tractor Test Laboratory</w:t>
      </w:r>
      <w:r w:rsidR="00DB1C8E">
        <w:rPr>
          <w:sz w:val="20"/>
        </w:rPr>
        <w:t xml:space="preserve"> results</w:t>
      </w:r>
      <w:r w:rsidR="00CE7A5B">
        <w:rPr>
          <w:sz w:val="20"/>
        </w:rPr>
        <w:t xml:space="preserve">, </w:t>
      </w:r>
      <w:r w:rsidR="00B838E8">
        <w:rPr>
          <w:sz w:val="20"/>
        </w:rPr>
        <w:t xml:space="preserve">the </w:t>
      </w:r>
      <w:r w:rsidRPr="00CE3442">
        <w:rPr>
          <w:sz w:val="20"/>
        </w:rPr>
        <w:t>Steiger</w:t>
      </w:r>
      <w:r w:rsidRPr="00B96209">
        <w:rPr>
          <w:sz w:val="20"/>
          <w:vertAlign w:val="superscript"/>
        </w:rPr>
        <w:t>®</w:t>
      </w:r>
      <w:r w:rsidRPr="00601AAD">
        <w:rPr>
          <w:sz w:val="20"/>
        </w:rPr>
        <w:t xml:space="preserve"> </w:t>
      </w:r>
      <w:r w:rsidRPr="00CE3442">
        <w:rPr>
          <w:sz w:val="20"/>
        </w:rPr>
        <w:t>620</w:t>
      </w:r>
      <w:r w:rsidR="00FB7AE3">
        <w:rPr>
          <w:sz w:val="20"/>
        </w:rPr>
        <w:t xml:space="preserve"> </w:t>
      </w:r>
      <w:r w:rsidR="00B838E8">
        <w:rPr>
          <w:sz w:val="20"/>
        </w:rPr>
        <w:t xml:space="preserve">tractor </w:t>
      </w:r>
      <w:r w:rsidR="00653565">
        <w:rPr>
          <w:sz w:val="20"/>
        </w:rPr>
        <w:t xml:space="preserve">set new records for </w:t>
      </w:r>
      <w:r w:rsidR="00653565" w:rsidRPr="00653565">
        <w:rPr>
          <w:color w:val="000000" w:themeColor="text1"/>
          <w:sz w:val="20"/>
        </w:rPr>
        <w:t>fluid-efficient drawbar horsepower</w:t>
      </w:r>
      <w:r w:rsidR="00653565">
        <w:rPr>
          <w:color w:val="000000" w:themeColor="text1"/>
          <w:sz w:val="20"/>
        </w:rPr>
        <w:t xml:space="preserve"> and maximum pull. </w:t>
      </w:r>
    </w:p>
    <w:p w14:paraId="2E18FBC8" w14:textId="77777777" w:rsidR="00653565" w:rsidRPr="00653565" w:rsidRDefault="00653565" w:rsidP="0028208C">
      <w:pPr>
        <w:pStyle w:val="01TESTO"/>
        <w:spacing w:line="360" w:lineRule="auto"/>
        <w:rPr>
          <w:color w:val="000000" w:themeColor="text1"/>
          <w:sz w:val="20"/>
        </w:rPr>
      </w:pPr>
    </w:p>
    <w:p w14:paraId="0F7FF4E9" w14:textId="77777777" w:rsidR="00DB1C8E" w:rsidRPr="00CD463D" w:rsidRDefault="0028208C" w:rsidP="00DB1C8E">
      <w:pPr>
        <w:widowControl w:val="0"/>
        <w:autoSpaceDE w:val="0"/>
        <w:autoSpaceDN w:val="0"/>
        <w:adjustRightInd w:val="0"/>
        <w:spacing w:line="360" w:lineRule="auto"/>
        <w:rPr>
          <w:rFonts w:cs="Arial"/>
          <w:color w:val="FF0000"/>
          <w:sz w:val="20"/>
        </w:rPr>
      </w:pPr>
      <w:r w:rsidRPr="00CE3442">
        <w:rPr>
          <w:rFonts w:cs="Arial"/>
          <w:sz w:val="20"/>
        </w:rPr>
        <w:lastRenderedPageBreak/>
        <w:t>Click </w:t>
      </w:r>
      <w:hyperlink r:id="rId15" w:history="1">
        <w:r w:rsidRPr="00CE3442">
          <w:rPr>
            <w:rStyle w:val="Hyperlink"/>
            <w:rFonts w:cs="Arial"/>
            <w:sz w:val="20"/>
          </w:rPr>
          <w:t>[HERE]</w:t>
        </w:r>
      </w:hyperlink>
      <w:r w:rsidRPr="00CE3442">
        <w:rPr>
          <w:rFonts w:cs="Arial"/>
          <w:sz w:val="20"/>
        </w:rPr>
        <w:t> to download a hi-res file.</w:t>
      </w:r>
    </w:p>
    <w:p w14:paraId="3AE34C89" w14:textId="369300C7" w:rsidR="00957FBE" w:rsidRDefault="00957FBE" w:rsidP="00DB1C8E">
      <w:pPr>
        <w:widowControl w:val="0"/>
        <w:autoSpaceDE w:val="0"/>
        <w:autoSpaceDN w:val="0"/>
        <w:adjustRightInd w:val="0"/>
        <w:spacing w:line="360" w:lineRule="auto"/>
        <w:rPr>
          <w:sz w:val="20"/>
        </w:rPr>
      </w:pPr>
    </w:p>
    <w:p w14:paraId="3CFBFEF5" w14:textId="6CB1CD70" w:rsidR="00855A1B" w:rsidRPr="00DB1C8E" w:rsidRDefault="00436A98" w:rsidP="00DB1C8E">
      <w:pPr>
        <w:widowControl w:val="0"/>
        <w:autoSpaceDE w:val="0"/>
        <w:autoSpaceDN w:val="0"/>
        <w:adjustRightInd w:val="0"/>
        <w:spacing w:line="360" w:lineRule="auto"/>
        <w:rPr>
          <w:rFonts w:cs="Arial"/>
          <w:sz w:val="20"/>
        </w:rPr>
      </w:pPr>
      <w:r w:rsidRPr="000E79E8">
        <w:rPr>
          <w:sz w:val="20"/>
        </w:rPr>
        <w:t xml:space="preserve">In </w:t>
      </w:r>
      <w:r w:rsidRPr="00446C8E">
        <w:rPr>
          <w:sz w:val="20"/>
        </w:rPr>
        <w:t xml:space="preserve">addition to the </w:t>
      </w:r>
      <w:r w:rsidR="00A503B8" w:rsidRPr="00446C8E">
        <w:rPr>
          <w:sz w:val="20"/>
        </w:rPr>
        <w:t xml:space="preserve">Steiger </w:t>
      </w:r>
      <w:r w:rsidRPr="00446C8E">
        <w:rPr>
          <w:sz w:val="20"/>
        </w:rPr>
        <w:t>620</w:t>
      </w:r>
      <w:r w:rsidR="005B313A" w:rsidRPr="00446C8E">
        <w:rPr>
          <w:sz w:val="20"/>
        </w:rPr>
        <w:t xml:space="preserve"> </w:t>
      </w:r>
      <w:r w:rsidR="00A503B8" w:rsidRPr="00446C8E">
        <w:rPr>
          <w:sz w:val="20"/>
        </w:rPr>
        <w:t xml:space="preserve">achieving the highest marks recorded for any tractor </w:t>
      </w:r>
      <w:r w:rsidR="0028208C" w:rsidRPr="00446C8E">
        <w:rPr>
          <w:sz w:val="20"/>
        </w:rPr>
        <w:t xml:space="preserve">ever </w:t>
      </w:r>
      <w:r w:rsidR="00A503B8" w:rsidRPr="00446C8E">
        <w:rPr>
          <w:sz w:val="20"/>
        </w:rPr>
        <w:t xml:space="preserve">tested </w:t>
      </w:r>
      <w:r w:rsidR="00A503B8" w:rsidRPr="00446C8E">
        <w:rPr>
          <w:color w:val="000000" w:themeColor="text1"/>
          <w:sz w:val="20"/>
        </w:rPr>
        <w:t xml:space="preserve">at </w:t>
      </w:r>
      <w:r w:rsidR="00A503B8" w:rsidRPr="00446C8E">
        <w:rPr>
          <w:sz w:val="20"/>
        </w:rPr>
        <w:t>NTTL</w:t>
      </w:r>
      <w:r w:rsidRPr="00446C8E">
        <w:rPr>
          <w:color w:val="000000" w:themeColor="text1"/>
          <w:sz w:val="20"/>
        </w:rPr>
        <w:t>, the Stei</w:t>
      </w:r>
      <w:r w:rsidR="005B313A" w:rsidRPr="00446C8E">
        <w:rPr>
          <w:color w:val="000000" w:themeColor="text1"/>
          <w:sz w:val="20"/>
        </w:rPr>
        <w:t xml:space="preserve">ger 580 </w:t>
      </w:r>
      <w:r w:rsidR="00A503B8" w:rsidRPr="00446C8E">
        <w:rPr>
          <w:color w:val="000000" w:themeColor="text1"/>
          <w:sz w:val="20"/>
        </w:rPr>
        <w:t xml:space="preserve">scored the second-highest drawbar </w:t>
      </w:r>
      <w:r w:rsidR="00FB7AE3" w:rsidRPr="00446C8E">
        <w:rPr>
          <w:color w:val="000000" w:themeColor="text1"/>
          <w:sz w:val="20"/>
        </w:rPr>
        <w:t xml:space="preserve">fuel </w:t>
      </w:r>
      <w:r w:rsidR="00A503B8" w:rsidRPr="00446C8E">
        <w:rPr>
          <w:color w:val="000000" w:themeColor="text1"/>
          <w:sz w:val="20"/>
        </w:rPr>
        <w:t>economy ever recorded</w:t>
      </w:r>
      <w:r w:rsidR="008A1761" w:rsidRPr="00C10C41">
        <w:rPr>
          <w:color w:val="000000" w:themeColor="text1"/>
          <w:sz w:val="20"/>
          <w:vertAlign w:val="superscript"/>
        </w:rPr>
        <w:t>*</w:t>
      </w:r>
      <w:r w:rsidR="00A503B8" w:rsidRPr="00446C8E">
        <w:rPr>
          <w:color w:val="000000" w:themeColor="text1"/>
          <w:sz w:val="20"/>
        </w:rPr>
        <w:t xml:space="preserve"> </w:t>
      </w:r>
      <w:r w:rsidR="00FB7AE3" w:rsidRPr="00446C8E">
        <w:rPr>
          <w:color w:val="000000" w:themeColor="text1"/>
          <w:sz w:val="20"/>
        </w:rPr>
        <w:t xml:space="preserve">at </w:t>
      </w:r>
      <w:r w:rsidR="00A52DC2" w:rsidRPr="00446C8E">
        <w:rPr>
          <w:color w:val="000000" w:themeColor="text1"/>
          <w:sz w:val="20"/>
        </w:rPr>
        <w:t xml:space="preserve">17.53 </w:t>
      </w:r>
      <w:r w:rsidR="00FB7AE3" w:rsidRPr="00446C8E">
        <w:rPr>
          <w:color w:val="000000" w:themeColor="text1"/>
          <w:sz w:val="20"/>
        </w:rPr>
        <w:t>horsepower hours</w:t>
      </w:r>
      <w:r w:rsidR="002C6CBF">
        <w:rPr>
          <w:color w:val="000000" w:themeColor="text1"/>
          <w:sz w:val="20"/>
        </w:rPr>
        <w:t xml:space="preserve"> </w:t>
      </w:r>
      <w:r w:rsidR="00FB7AE3" w:rsidRPr="00446C8E">
        <w:rPr>
          <w:color w:val="000000" w:themeColor="text1"/>
          <w:sz w:val="20"/>
        </w:rPr>
        <w:t>per</w:t>
      </w:r>
      <w:r w:rsidR="002C6CBF">
        <w:rPr>
          <w:color w:val="000000" w:themeColor="text1"/>
          <w:sz w:val="20"/>
        </w:rPr>
        <w:t xml:space="preserve"> </w:t>
      </w:r>
      <w:r w:rsidR="00A52DC2" w:rsidRPr="00446C8E">
        <w:rPr>
          <w:color w:val="000000" w:themeColor="text1"/>
          <w:sz w:val="20"/>
        </w:rPr>
        <w:t xml:space="preserve">gallon — </w:t>
      </w:r>
      <w:r w:rsidR="00446C8E" w:rsidRPr="00446C8E">
        <w:rPr>
          <w:color w:val="000000" w:themeColor="text1"/>
          <w:sz w:val="20"/>
        </w:rPr>
        <w:t xml:space="preserve">6.63 </w:t>
      </w:r>
      <w:r w:rsidRPr="00446C8E">
        <w:rPr>
          <w:color w:val="000000" w:themeColor="text1"/>
          <w:sz w:val="20"/>
        </w:rPr>
        <w:t xml:space="preserve">percent higher </w:t>
      </w:r>
      <w:r w:rsidR="00197F73" w:rsidRPr="00446C8E">
        <w:rPr>
          <w:color w:val="000000" w:themeColor="text1"/>
          <w:sz w:val="20"/>
        </w:rPr>
        <w:t>than</w:t>
      </w:r>
      <w:r w:rsidR="00446C8E">
        <w:rPr>
          <w:color w:val="000000" w:themeColor="text1"/>
          <w:sz w:val="20"/>
        </w:rPr>
        <w:t xml:space="preserve"> </w:t>
      </w:r>
      <w:r w:rsidR="00FA2143">
        <w:rPr>
          <w:color w:val="000000" w:themeColor="text1"/>
          <w:sz w:val="20"/>
        </w:rPr>
        <w:t xml:space="preserve">the </w:t>
      </w:r>
      <w:r w:rsidR="00446C8E">
        <w:rPr>
          <w:color w:val="000000" w:themeColor="text1"/>
          <w:sz w:val="20"/>
        </w:rPr>
        <w:t xml:space="preserve">tested competition in </w:t>
      </w:r>
      <w:r w:rsidR="00FA2143">
        <w:rPr>
          <w:color w:val="000000" w:themeColor="text1"/>
          <w:sz w:val="20"/>
        </w:rPr>
        <w:t>its</w:t>
      </w:r>
      <w:r w:rsidR="00446C8E">
        <w:rPr>
          <w:color w:val="000000" w:themeColor="text1"/>
          <w:sz w:val="20"/>
        </w:rPr>
        <w:t xml:space="preserve"> power class.</w:t>
      </w:r>
      <w:r w:rsidR="00214228" w:rsidRPr="00446C8E">
        <w:rPr>
          <w:color w:val="000000" w:themeColor="text1"/>
          <w:sz w:val="20"/>
          <w:vertAlign w:val="superscript"/>
        </w:rPr>
        <w:t>2</w:t>
      </w:r>
      <w:r w:rsidRPr="00214228">
        <w:rPr>
          <w:color w:val="000000" w:themeColor="text1"/>
          <w:sz w:val="20"/>
          <w:vertAlign w:val="superscript"/>
        </w:rPr>
        <w:t xml:space="preserve"> </w:t>
      </w:r>
    </w:p>
    <w:p w14:paraId="2A70D904" w14:textId="77777777" w:rsidR="00855A1B" w:rsidRPr="000E79E8" w:rsidRDefault="00855A1B" w:rsidP="00436A98">
      <w:pPr>
        <w:pStyle w:val="01TESTO"/>
        <w:spacing w:line="360" w:lineRule="auto"/>
        <w:rPr>
          <w:sz w:val="20"/>
        </w:rPr>
      </w:pPr>
    </w:p>
    <w:p w14:paraId="46424A64" w14:textId="77777777" w:rsidR="00436A98" w:rsidRPr="000E79E8" w:rsidRDefault="002D2FBC" w:rsidP="00436A98">
      <w:pPr>
        <w:pStyle w:val="01TESTO"/>
        <w:spacing w:line="360" w:lineRule="auto"/>
        <w:rPr>
          <w:sz w:val="20"/>
        </w:rPr>
      </w:pPr>
      <w:r>
        <w:rPr>
          <w:sz w:val="20"/>
        </w:rPr>
        <w:t xml:space="preserve">The </w:t>
      </w:r>
      <w:r w:rsidR="00957FBE">
        <w:rPr>
          <w:sz w:val="20"/>
        </w:rPr>
        <w:t xml:space="preserve">complete </w:t>
      </w:r>
      <w:r w:rsidR="00436A98" w:rsidRPr="000E79E8">
        <w:rPr>
          <w:sz w:val="20"/>
        </w:rPr>
        <w:t>Steiger</w:t>
      </w:r>
      <w:r w:rsidR="00957FBE">
        <w:rPr>
          <w:sz w:val="20"/>
        </w:rPr>
        <w:t xml:space="preserve"> tractor</w:t>
      </w:r>
      <w:r w:rsidR="00436A98" w:rsidRPr="000E79E8">
        <w:rPr>
          <w:sz w:val="20"/>
        </w:rPr>
        <w:t xml:space="preserve"> lineup (370 to 620 horsepower) features best</w:t>
      </w:r>
      <w:r w:rsidR="000E48BB">
        <w:rPr>
          <w:sz w:val="20"/>
        </w:rPr>
        <w:t>-in-class power, torque and fluid</w:t>
      </w:r>
      <w:r w:rsidR="00436A98" w:rsidRPr="000E79E8">
        <w:rPr>
          <w:sz w:val="20"/>
        </w:rPr>
        <w:t xml:space="preserve"> efficiency.</w:t>
      </w:r>
    </w:p>
    <w:p w14:paraId="782CB34B" w14:textId="77777777" w:rsidR="007A0391" w:rsidRPr="000E79E8" w:rsidRDefault="007A0391" w:rsidP="00FF34F3">
      <w:pPr>
        <w:pStyle w:val="01TESTO"/>
        <w:spacing w:line="360" w:lineRule="auto"/>
        <w:rPr>
          <w:sz w:val="20"/>
        </w:rPr>
      </w:pPr>
    </w:p>
    <w:p w14:paraId="65E743B2" w14:textId="2FB2A96B" w:rsidR="000D28C2" w:rsidRDefault="00436A98" w:rsidP="007A0391">
      <w:pPr>
        <w:pStyle w:val="01TESTO"/>
        <w:spacing w:line="360" w:lineRule="auto"/>
        <w:rPr>
          <w:sz w:val="20"/>
        </w:rPr>
      </w:pPr>
      <w:r w:rsidRPr="00653565">
        <w:rPr>
          <w:sz w:val="20"/>
        </w:rPr>
        <w:t>“Whether in</w:t>
      </w:r>
      <w:r w:rsidR="00855A1B" w:rsidRPr="00653565">
        <w:rPr>
          <w:sz w:val="20"/>
        </w:rPr>
        <w:t xml:space="preserve"> the lab or in</w:t>
      </w:r>
      <w:r w:rsidRPr="00653565">
        <w:rPr>
          <w:sz w:val="20"/>
        </w:rPr>
        <w:t xml:space="preserve"> the field</w:t>
      </w:r>
      <w:r w:rsidR="00855A1B" w:rsidRPr="00653565">
        <w:rPr>
          <w:sz w:val="20"/>
        </w:rPr>
        <w:t xml:space="preserve"> — where it really matters — </w:t>
      </w:r>
      <w:r w:rsidR="000E79E8" w:rsidRPr="00653565">
        <w:rPr>
          <w:sz w:val="20"/>
        </w:rPr>
        <w:t>our patented</w:t>
      </w:r>
      <w:r w:rsidRPr="00653565">
        <w:rPr>
          <w:sz w:val="20"/>
        </w:rPr>
        <w:t xml:space="preserve"> </w:t>
      </w:r>
      <w:r w:rsidR="00FA2143" w:rsidRPr="00FA2143">
        <w:rPr>
          <w:rFonts w:cs="Arial"/>
          <w:bCs/>
          <w:sz w:val="20"/>
        </w:rPr>
        <w:t xml:space="preserve">Selective Catalytic Reduction </w:t>
      </w:r>
      <w:r w:rsidR="00FA2143">
        <w:rPr>
          <w:rFonts w:cs="Arial"/>
          <w:bCs/>
          <w:sz w:val="20"/>
        </w:rPr>
        <w:t>(</w:t>
      </w:r>
      <w:r w:rsidRPr="00653565">
        <w:rPr>
          <w:sz w:val="20"/>
        </w:rPr>
        <w:t>SCR</w:t>
      </w:r>
      <w:r w:rsidR="00FA2143">
        <w:rPr>
          <w:sz w:val="20"/>
        </w:rPr>
        <w:t>)</w:t>
      </w:r>
      <w:r w:rsidRPr="00653565">
        <w:rPr>
          <w:sz w:val="20"/>
        </w:rPr>
        <w:t xml:space="preserve"> emissions technology provides the most power and best fuel economy</w:t>
      </w:r>
      <w:r w:rsidR="004617F2" w:rsidRPr="00653565">
        <w:rPr>
          <w:sz w:val="20"/>
        </w:rPr>
        <w:t>, even when</w:t>
      </w:r>
      <w:r w:rsidRPr="00653565">
        <w:rPr>
          <w:sz w:val="20"/>
        </w:rPr>
        <w:t xml:space="preserve"> pulling the heaviest loads,” Kaiser</w:t>
      </w:r>
      <w:r w:rsidR="002C6CBF">
        <w:rPr>
          <w:sz w:val="20"/>
        </w:rPr>
        <w:t xml:space="preserve"> said</w:t>
      </w:r>
      <w:r w:rsidRPr="00653565">
        <w:rPr>
          <w:sz w:val="20"/>
        </w:rPr>
        <w:t xml:space="preserve">. </w:t>
      </w:r>
      <w:r w:rsidR="00197F73" w:rsidRPr="00653565">
        <w:rPr>
          <w:sz w:val="20"/>
        </w:rPr>
        <w:t>“Because our engines run cleaner and cooler</w:t>
      </w:r>
      <w:r w:rsidR="000D28C2" w:rsidRPr="00653565">
        <w:rPr>
          <w:sz w:val="20"/>
        </w:rPr>
        <w:t xml:space="preserve"> and the power they generate transfers efficiently via the transmission and </w:t>
      </w:r>
      <w:r w:rsidR="002D2FBC">
        <w:rPr>
          <w:sz w:val="20"/>
        </w:rPr>
        <w:t>driveline</w:t>
      </w:r>
      <w:r w:rsidR="004F44EA" w:rsidRPr="00653565">
        <w:rPr>
          <w:sz w:val="20"/>
        </w:rPr>
        <w:t xml:space="preserve">, </w:t>
      </w:r>
      <w:r w:rsidR="00197F73" w:rsidRPr="00653565">
        <w:rPr>
          <w:sz w:val="20"/>
        </w:rPr>
        <w:t xml:space="preserve">our customers reap the benefits of better fluid </w:t>
      </w:r>
      <w:r w:rsidR="00197F73" w:rsidRPr="00653565">
        <w:rPr>
          <w:color w:val="000000" w:themeColor="text1"/>
          <w:sz w:val="20"/>
        </w:rPr>
        <w:t>efficiency</w:t>
      </w:r>
      <w:r w:rsidR="000F1B20" w:rsidRPr="00653565">
        <w:rPr>
          <w:color w:val="000000" w:themeColor="text1"/>
          <w:sz w:val="20"/>
        </w:rPr>
        <w:t xml:space="preserve"> </w:t>
      </w:r>
      <w:r w:rsidR="00653565" w:rsidRPr="00653565">
        <w:rPr>
          <w:color w:val="000000" w:themeColor="text1"/>
          <w:sz w:val="20"/>
        </w:rPr>
        <w:t xml:space="preserve">plus </w:t>
      </w:r>
      <w:r w:rsidR="000F1B20" w:rsidRPr="00653565">
        <w:rPr>
          <w:color w:val="000000" w:themeColor="text1"/>
          <w:sz w:val="20"/>
        </w:rPr>
        <w:t xml:space="preserve">additional </w:t>
      </w:r>
      <w:r w:rsidR="00653565" w:rsidRPr="00653565">
        <w:rPr>
          <w:color w:val="000000" w:themeColor="text1"/>
          <w:sz w:val="20"/>
        </w:rPr>
        <w:t>power dedicated to the drawbar.”</w:t>
      </w:r>
    </w:p>
    <w:p w14:paraId="741D02D1" w14:textId="77777777" w:rsidR="000D28C2" w:rsidRDefault="000D28C2" w:rsidP="007A0391">
      <w:pPr>
        <w:pStyle w:val="01TESTO"/>
        <w:spacing w:line="360" w:lineRule="auto"/>
        <w:rPr>
          <w:sz w:val="20"/>
        </w:rPr>
      </w:pPr>
    </w:p>
    <w:p w14:paraId="1801EF22" w14:textId="77777777" w:rsidR="004C7C8D" w:rsidRPr="000E79E8" w:rsidRDefault="000D28C2" w:rsidP="007A0391">
      <w:pPr>
        <w:pStyle w:val="01TESTO"/>
        <w:spacing w:line="360" w:lineRule="auto"/>
        <w:rPr>
          <w:sz w:val="20"/>
        </w:rPr>
      </w:pPr>
      <w:r>
        <w:rPr>
          <w:sz w:val="20"/>
        </w:rPr>
        <w:t>With Case IH engines,</w:t>
      </w:r>
      <w:r w:rsidR="00197F73" w:rsidRPr="000E79E8">
        <w:rPr>
          <w:sz w:val="20"/>
        </w:rPr>
        <w:t xml:space="preserve"> </w:t>
      </w:r>
      <w:r>
        <w:rPr>
          <w:sz w:val="20"/>
        </w:rPr>
        <w:t>t</w:t>
      </w:r>
      <w:r w:rsidR="00197F73" w:rsidRPr="000E79E8">
        <w:rPr>
          <w:sz w:val="20"/>
        </w:rPr>
        <w:t xml:space="preserve">here’s no particulate filter to clean, no regeneration period and 600 </w:t>
      </w:r>
      <w:r w:rsidR="00197F73" w:rsidRPr="00E252CD">
        <w:rPr>
          <w:sz w:val="20"/>
        </w:rPr>
        <w:t>operating hours between oil changes.</w:t>
      </w:r>
      <w:r w:rsidR="004F44EA" w:rsidRPr="00E252CD">
        <w:rPr>
          <w:sz w:val="20"/>
        </w:rPr>
        <w:t xml:space="preserve"> </w:t>
      </w:r>
      <w:r w:rsidR="00B86373" w:rsidRPr="00E252CD">
        <w:rPr>
          <w:sz w:val="20"/>
        </w:rPr>
        <w:t>Steiger engines</w:t>
      </w:r>
      <w:r w:rsidR="005B313A" w:rsidRPr="00E252CD">
        <w:rPr>
          <w:sz w:val="20"/>
        </w:rPr>
        <w:t xml:space="preserve"> are designed </w:t>
      </w:r>
      <w:r w:rsidR="002D2FBC">
        <w:rPr>
          <w:sz w:val="20"/>
        </w:rPr>
        <w:t>with</w:t>
      </w:r>
      <w:r w:rsidR="00446C8E">
        <w:rPr>
          <w:sz w:val="20"/>
        </w:rPr>
        <w:t xml:space="preserve"> </w:t>
      </w:r>
      <w:r w:rsidR="002D2FBC">
        <w:rPr>
          <w:sz w:val="20"/>
        </w:rPr>
        <w:t>maximum</w:t>
      </w:r>
      <w:r w:rsidR="002D2FBC" w:rsidRPr="00E252CD">
        <w:rPr>
          <w:sz w:val="20"/>
        </w:rPr>
        <w:t xml:space="preserve"> </w:t>
      </w:r>
      <w:r w:rsidR="00B86373" w:rsidRPr="00E252CD">
        <w:rPr>
          <w:sz w:val="20"/>
        </w:rPr>
        <w:t xml:space="preserve">power while saving </w:t>
      </w:r>
      <w:r w:rsidR="00B86373" w:rsidRPr="00E252CD">
        <w:rPr>
          <w:color w:val="auto"/>
          <w:sz w:val="20"/>
        </w:rPr>
        <w:t xml:space="preserve">diesel </w:t>
      </w:r>
      <w:r w:rsidR="00446C8E">
        <w:rPr>
          <w:color w:val="auto"/>
          <w:sz w:val="20"/>
        </w:rPr>
        <w:t>and DEF</w:t>
      </w:r>
      <w:r w:rsidR="00B86373" w:rsidRPr="00E252CD">
        <w:rPr>
          <w:sz w:val="20"/>
        </w:rPr>
        <w:t xml:space="preserve">. </w:t>
      </w:r>
      <w:r w:rsidR="00B96209" w:rsidRPr="00E252CD">
        <w:rPr>
          <w:sz w:val="20"/>
        </w:rPr>
        <w:t>A</w:t>
      </w:r>
      <w:r w:rsidR="00B86373" w:rsidRPr="00E252CD">
        <w:rPr>
          <w:sz w:val="20"/>
        </w:rPr>
        <w:t>verage fluid</w:t>
      </w:r>
      <w:r w:rsidR="00B86373" w:rsidRPr="000E79E8">
        <w:rPr>
          <w:sz w:val="20"/>
        </w:rPr>
        <w:t xml:space="preserve"> operating cost is </w:t>
      </w:r>
      <w:r w:rsidR="00B96209" w:rsidRPr="00300ABB">
        <w:rPr>
          <w:sz w:val="20"/>
        </w:rPr>
        <w:t>2</w:t>
      </w:r>
      <w:r w:rsidR="00722967" w:rsidRPr="00300ABB">
        <w:rPr>
          <w:sz w:val="20"/>
        </w:rPr>
        <w:t>.2</w:t>
      </w:r>
      <w:r w:rsidR="00B86373" w:rsidRPr="00300ABB">
        <w:rPr>
          <w:sz w:val="20"/>
        </w:rPr>
        <w:t xml:space="preserve"> percent</w:t>
      </w:r>
      <w:r w:rsidR="00B86373" w:rsidRPr="000E79E8">
        <w:rPr>
          <w:sz w:val="20"/>
        </w:rPr>
        <w:t xml:space="preserve"> less across</w:t>
      </w:r>
      <w:r w:rsidR="00957FBE">
        <w:rPr>
          <w:sz w:val="20"/>
        </w:rPr>
        <w:t xml:space="preserve"> </w:t>
      </w:r>
      <w:r w:rsidR="00B86373" w:rsidRPr="000E79E8">
        <w:rPr>
          <w:sz w:val="20"/>
        </w:rPr>
        <w:t>Steiger tracto</w:t>
      </w:r>
      <w:r w:rsidR="00436A98" w:rsidRPr="000E79E8">
        <w:rPr>
          <w:sz w:val="20"/>
        </w:rPr>
        <w:t xml:space="preserve">rs (370 to </w:t>
      </w:r>
      <w:r w:rsidR="00EA531A" w:rsidRPr="000E79E8">
        <w:rPr>
          <w:sz w:val="20"/>
        </w:rPr>
        <w:t>620 horsepower</w:t>
      </w:r>
      <w:r w:rsidR="00B86373" w:rsidRPr="000E79E8">
        <w:rPr>
          <w:sz w:val="20"/>
        </w:rPr>
        <w:t xml:space="preserve">) than </w:t>
      </w:r>
      <w:r w:rsidR="00957FBE">
        <w:rPr>
          <w:sz w:val="20"/>
        </w:rPr>
        <w:t xml:space="preserve">comparable </w:t>
      </w:r>
      <w:r w:rsidR="00197F73">
        <w:rPr>
          <w:sz w:val="20"/>
        </w:rPr>
        <w:t>competitive</w:t>
      </w:r>
      <w:r w:rsidR="00B86373" w:rsidRPr="000E79E8">
        <w:rPr>
          <w:sz w:val="20"/>
        </w:rPr>
        <w:t xml:space="preserve"> models.</w:t>
      </w:r>
      <w:r w:rsidR="00214228">
        <w:rPr>
          <w:sz w:val="20"/>
          <w:vertAlign w:val="superscript"/>
        </w:rPr>
        <w:t>3</w:t>
      </w:r>
      <w:r w:rsidR="00B86373" w:rsidRPr="000E79E8">
        <w:rPr>
          <w:sz w:val="20"/>
        </w:rPr>
        <w:t xml:space="preserve"> </w:t>
      </w:r>
    </w:p>
    <w:p w14:paraId="1D3FB1B6" w14:textId="77777777" w:rsidR="00B86373" w:rsidRPr="000E79E8" w:rsidRDefault="00B86373" w:rsidP="007A0391">
      <w:pPr>
        <w:pStyle w:val="01TESTO"/>
        <w:spacing w:line="360" w:lineRule="auto"/>
        <w:rPr>
          <w:sz w:val="20"/>
        </w:rPr>
      </w:pPr>
    </w:p>
    <w:p w14:paraId="2F915C19" w14:textId="27B116CC" w:rsidR="00AD7ED9" w:rsidRDefault="00B96209" w:rsidP="007A0391">
      <w:pPr>
        <w:pStyle w:val="01TESTO"/>
        <w:spacing w:line="360" w:lineRule="auto"/>
        <w:rPr>
          <w:sz w:val="20"/>
          <w:vertAlign w:val="superscript"/>
        </w:rPr>
      </w:pPr>
      <w:r w:rsidRPr="00446C8E">
        <w:rPr>
          <w:sz w:val="20"/>
        </w:rPr>
        <w:t xml:space="preserve">“In </w:t>
      </w:r>
      <w:r w:rsidRPr="00446C8E">
        <w:rPr>
          <w:color w:val="000000" w:themeColor="text1"/>
          <w:sz w:val="20"/>
        </w:rPr>
        <w:t xml:space="preserve">today’s farming economy, it all comes back to </w:t>
      </w:r>
      <w:r w:rsidR="00855A1B" w:rsidRPr="00446C8E">
        <w:rPr>
          <w:color w:val="000000" w:themeColor="text1"/>
          <w:sz w:val="20"/>
        </w:rPr>
        <w:t xml:space="preserve">increased </w:t>
      </w:r>
      <w:r w:rsidR="00446C8E">
        <w:rPr>
          <w:color w:val="000000" w:themeColor="text1"/>
          <w:sz w:val="20"/>
        </w:rPr>
        <w:t xml:space="preserve">performance with </w:t>
      </w:r>
      <w:r w:rsidRPr="00446C8E">
        <w:rPr>
          <w:color w:val="000000" w:themeColor="text1"/>
          <w:sz w:val="20"/>
        </w:rPr>
        <w:t>lowe</w:t>
      </w:r>
      <w:r w:rsidR="00EA531A" w:rsidRPr="00446C8E">
        <w:rPr>
          <w:color w:val="000000" w:themeColor="text1"/>
          <w:sz w:val="20"/>
        </w:rPr>
        <w:t xml:space="preserve">r operating costs,” Kaiser said. He added that, on average, </w:t>
      </w:r>
      <w:r w:rsidRPr="00446C8E">
        <w:rPr>
          <w:color w:val="000000" w:themeColor="text1"/>
          <w:sz w:val="20"/>
        </w:rPr>
        <w:t xml:space="preserve">Steiger tractors </w:t>
      </w:r>
      <w:r w:rsidRPr="00446C8E">
        <w:rPr>
          <w:sz w:val="20"/>
        </w:rPr>
        <w:t>cost</w:t>
      </w:r>
      <w:r w:rsidR="00446C8E" w:rsidRPr="00446C8E">
        <w:rPr>
          <w:sz w:val="20"/>
        </w:rPr>
        <w:t xml:space="preserve"> up to $1</w:t>
      </w:r>
      <w:r w:rsidR="002C6CBF">
        <w:rPr>
          <w:sz w:val="20"/>
        </w:rPr>
        <w:t>,</w:t>
      </w:r>
      <w:r w:rsidR="00446C8E" w:rsidRPr="00446C8E">
        <w:rPr>
          <w:sz w:val="20"/>
        </w:rPr>
        <w:t xml:space="preserve">000 less to </w:t>
      </w:r>
      <w:r w:rsidR="00C10C41">
        <w:rPr>
          <w:sz w:val="20"/>
        </w:rPr>
        <w:t xml:space="preserve">own and </w:t>
      </w:r>
      <w:r w:rsidRPr="00446C8E">
        <w:rPr>
          <w:sz w:val="20"/>
        </w:rPr>
        <w:t>maintain than comparable</w:t>
      </w:r>
      <w:r w:rsidRPr="000E79E8">
        <w:rPr>
          <w:sz w:val="20"/>
        </w:rPr>
        <w:t xml:space="preserve"> John Deere</w:t>
      </w:r>
      <w:r w:rsidR="003E5736" w:rsidRPr="003E5736">
        <w:rPr>
          <w:sz w:val="20"/>
          <w:vertAlign w:val="superscript"/>
        </w:rPr>
        <w:t>®</w:t>
      </w:r>
      <w:r w:rsidRPr="000E79E8">
        <w:rPr>
          <w:sz w:val="20"/>
        </w:rPr>
        <w:t xml:space="preserve"> models.</w:t>
      </w:r>
      <w:r w:rsidR="00214228">
        <w:rPr>
          <w:sz w:val="20"/>
          <w:vertAlign w:val="superscript"/>
        </w:rPr>
        <w:t>4</w:t>
      </w:r>
    </w:p>
    <w:p w14:paraId="768701C5" w14:textId="77777777" w:rsidR="004F44EA" w:rsidRDefault="004F44EA" w:rsidP="007A0391">
      <w:pPr>
        <w:pStyle w:val="01TESTO"/>
        <w:spacing w:line="360" w:lineRule="auto"/>
        <w:rPr>
          <w:sz w:val="20"/>
          <w:vertAlign w:val="superscript"/>
        </w:rPr>
      </w:pPr>
    </w:p>
    <w:p w14:paraId="345BE8D7" w14:textId="77777777" w:rsidR="004F44EA" w:rsidRPr="00957FBE" w:rsidRDefault="004F44EA" w:rsidP="007A0391">
      <w:pPr>
        <w:pStyle w:val="01TESTO"/>
        <w:spacing w:line="360" w:lineRule="auto"/>
        <w:rPr>
          <w:sz w:val="20"/>
        </w:rPr>
      </w:pPr>
      <w:r w:rsidRPr="000E79E8">
        <w:rPr>
          <w:sz w:val="20"/>
        </w:rPr>
        <w:t>The NTTL is the officially</w:t>
      </w:r>
      <w:r w:rsidR="002C6CBF">
        <w:rPr>
          <w:sz w:val="20"/>
        </w:rPr>
        <w:t xml:space="preserve"> </w:t>
      </w:r>
      <w:r w:rsidRPr="000E79E8">
        <w:rPr>
          <w:sz w:val="20"/>
        </w:rPr>
        <w:t>designated tractor testing station for the United States and tests tractors according to the Organization for Economic Co-operation and Development (OECD) codes. Twenty-nine countries adhere to the OECD tractor test codes, with active test stations in 25 countries around the world.</w:t>
      </w:r>
    </w:p>
    <w:p w14:paraId="450046C3" w14:textId="7FEC3566" w:rsidR="00CD463D" w:rsidRDefault="00CD463D" w:rsidP="007A0391">
      <w:pPr>
        <w:pStyle w:val="01TESTO"/>
        <w:spacing w:line="360" w:lineRule="auto"/>
        <w:rPr>
          <w:b/>
          <w:sz w:val="20"/>
        </w:rPr>
      </w:pPr>
    </w:p>
    <w:p w14:paraId="2399D96C" w14:textId="675B6429" w:rsidR="00957FBE" w:rsidRDefault="003E5736" w:rsidP="007A0391">
      <w:pPr>
        <w:pStyle w:val="01TESTO"/>
        <w:spacing w:line="360" w:lineRule="auto"/>
        <w:rPr>
          <w:b/>
          <w:color w:val="FF0000"/>
          <w:sz w:val="20"/>
        </w:rPr>
      </w:pPr>
      <w:r>
        <w:rPr>
          <w:b/>
          <w:color w:val="FF0000"/>
          <w:sz w:val="20"/>
        </w:rPr>
        <w:t xml:space="preserve"> </w:t>
      </w:r>
    </w:p>
    <w:p w14:paraId="741A2889" w14:textId="77777777" w:rsidR="009A4C7B" w:rsidRDefault="009A4C7B" w:rsidP="007A0391">
      <w:pPr>
        <w:pStyle w:val="01TESTO"/>
        <w:spacing w:line="360" w:lineRule="auto"/>
        <w:rPr>
          <w:b/>
          <w:color w:val="FF0000"/>
          <w:sz w:val="20"/>
        </w:rPr>
      </w:pPr>
    </w:p>
    <w:p w14:paraId="69BC3D8B" w14:textId="77777777" w:rsidR="009A4C7B" w:rsidRDefault="009A4C7B" w:rsidP="007A0391">
      <w:pPr>
        <w:pStyle w:val="01TESTO"/>
        <w:spacing w:line="360" w:lineRule="auto"/>
        <w:rPr>
          <w:b/>
          <w:color w:val="FF0000"/>
          <w:sz w:val="20"/>
        </w:rPr>
      </w:pPr>
    </w:p>
    <w:p w14:paraId="7591EE8F" w14:textId="77777777" w:rsidR="009A4C7B" w:rsidRDefault="009A4C7B" w:rsidP="007A0391">
      <w:pPr>
        <w:pStyle w:val="01TESTO"/>
        <w:spacing w:line="360" w:lineRule="auto"/>
        <w:rPr>
          <w:b/>
          <w:color w:val="FF0000"/>
          <w:sz w:val="20"/>
        </w:rPr>
      </w:pPr>
    </w:p>
    <w:p w14:paraId="7A79E7D2" w14:textId="77777777" w:rsidR="009A4C7B" w:rsidRPr="003E5736" w:rsidRDefault="009A4C7B" w:rsidP="007A0391">
      <w:pPr>
        <w:pStyle w:val="01TESTO"/>
        <w:spacing w:line="360" w:lineRule="auto"/>
        <w:rPr>
          <w:b/>
          <w:color w:val="FF0000"/>
          <w:sz w:val="20"/>
          <w:highlight w:val="cyan"/>
        </w:rPr>
      </w:pPr>
    </w:p>
    <w:p w14:paraId="2EF609FF" w14:textId="67D6D3F2" w:rsidR="002F245B" w:rsidRPr="00CE3442" w:rsidRDefault="009A4C7B" w:rsidP="007A0391">
      <w:pPr>
        <w:pStyle w:val="01TESTO"/>
        <w:spacing w:line="360" w:lineRule="auto"/>
        <w:rPr>
          <w:b/>
          <w:sz w:val="20"/>
        </w:rPr>
      </w:pPr>
      <w:r>
        <w:rPr>
          <w:noProof/>
          <w:lang w:eastAsia="en-US"/>
        </w:rPr>
        <w:lastRenderedPageBreak/>
        <w:drawing>
          <wp:anchor distT="0" distB="0" distL="114300" distR="114300" simplePos="0" relativeHeight="251662336" behindDoc="1" locked="0" layoutInCell="1" allowOverlap="1" wp14:anchorId="378DEC2B" wp14:editId="44D8E6C2">
            <wp:simplePos x="0" y="0"/>
            <wp:positionH relativeFrom="column">
              <wp:posOffset>1080</wp:posOffset>
            </wp:positionH>
            <wp:positionV relativeFrom="paragraph">
              <wp:posOffset>0</wp:posOffset>
            </wp:positionV>
            <wp:extent cx="2921000" cy="2252980"/>
            <wp:effectExtent l="0" t="0" r="0" b="0"/>
            <wp:wrapTight wrapText="bothSides">
              <wp:wrapPolygon edited="0">
                <wp:start x="0" y="0"/>
                <wp:lineTo x="0" y="21369"/>
                <wp:lineTo x="21412" y="21369"/>
                <wp:lineTo x="21412" y="0"/>
                <wp:lineTo x="0" y="0"/>
              </wp:wrapPolygon>
            </wp:wrapTight>
            <wp:docPr id="8" name="Picture 8" descr="C:\Users\jcaan\AppData\Local\Microsoft\Windows\Temporary Internet Files\Content.Word\Nebraska_Test_Data_Fuel_Efficiency_chart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aan\AppData\Local\Microsoft\Windows\Temporary Internet Files\Content.Word\Nebraska_Test_Data_Fuel_Efficiency_chart_02-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000" cy="225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98B4F" w14:textId="77777777" w:rsidR="009A4C7B" w:rsidRDefault="009A4C7B" w:rsidP="00DB1C8E">
      <w:pPr>
        <w:pStyle w:val="01TESTO"/>
        <w:spacing w:line="360" w:lineRule="auto"/>
        <w:rPr>
          <w:sz w:val="20"/>
        </w:rPr>
      </w:pPr>
    </w:p>
    <w:p w14:paraId="05F215EB" w14:textId="77777777" w:rsidR="009A4C7B" w:rsidRDefault="009A4C7B" w:rsidP="00DB1C8E">
      <w:pPr>
        <w:pStyle w:val="01TESTO"/>
        <w:spacing w:line="360" w:lineRule="auto"/>
        <w:rPr>
          <w:sz w:val="20"/>
        </w:rPr>
      </w:pPr>
    </w:p>
    <w:p w14:paraId="333F7F09" w14:textId="77777777" w:rsidR="009A4C7B" w:rsidRDefault="009A4C7B" w:rsidP="00DB1C8E">
      <w:pPr>
        <w:pStyle w:val="01TESTO"/>
        <w:spacing w:line="360" w:lineRule="auto"/>
        <w:rPr>
          <w:sz w:val="20"/>
        </w:rPr>
      </w:pPr>
    </w:p>
    <w:p w14:paraId="25F94B9F" w14:textId="77777777" w:rsidR="009A4C7B" w:rsidRDefault="009A4C7B" w:rsidP="00DB1C8E">
      <w:pPr>
        <w:pStyle w:val="01TESTO"/>
        <w:spacing w:line="360" w:lineRule="auto"/>
        <w:rPr>
          <w:sz w:val="20"/>
        </w:rPr>
      </w:pPr>
    </w:p>
    <w:p w14:paraId="7A03E26C" w14:textId="77777777" w:rsidR="009A4C7B" w:rsidRDefault="009A4C7B" w:rsidP="00DB1C8E">
      <w:pPr>
        <w:pStyle w:val="01TESTO"/>
        <w:spacing w:line="360" w:lineRule="auto"/>
        <w:rPr>
          <w:sz w:val="20"/>
        </w:rPr>
      </w:pPr>
    </w:p>
    <w:p w14:paraId="02123F40" w14:textId="77777777" w:rsidR="009A4C7B" w:rsidRDefault="009A4C7B" w:rsidP="00DB1C8E">
      <w:pPr>
        <w:pStyle w:val="01TESTO"/>
        <w:spacing w:line="360" w:lineRule="auto"/>
        <w:rPr>
          <w:sz w:val="20"/>
        </w:rPr>
      </w:pPr>
    </w:p>
    <w:p w14:paraId="11113107" w14:textId="77777777" w:rsidR="009A4C7B" w:rsidRDefault="009A4C7B" w:rsidP="00DB1C8E">
      <w:pPr>
        <w:pStyle w:val="01TESTO"/>
        <w:spacing w:line="360" w:lineRule="auto"/>
        <w:rPr>
          <w:sz w:val="20"/>
        </w:rPr>
      </w:pPr>
    </w:p>
    <w:p w14:paraId="5B92848E" w14:textId="77777777" w:rsidR="009A4C7B" w:rsidRDefault="009A4C7B" w:rsidP="00DB1C8E">
      <w:pPr>
        <w:pStyle w:val="01TESTO"/>
        <w:spacing w:line="360" w:lineRule="auto"/>
        <w:rPr>
          <w:sz w:val="20"/>
        </w:rPr>
      </w:pPr>
    </w:p>
    <w:p w14:paraId="1EF4101B" w14:textId="77777777" w:rsidR="009A4C7B" w:rsidRDefault="009A4C7B" w:rsidP="00DB1C8E">
      <w:pPr>
        <w:pStyle w:val="01TESTO"/>
        <w:spacing w:line="360" w:lineRule="auto"/>
        <w:rPr>
          <w:sz w:val="20"/>
        </w:rPr>
      </w:pPr>
    </w:p>
    <w:p w14:paraId="6938C263" w14:textId="77777777" w:rsidR="009A4C7B" w:rsidRDefault="009A4C7B" w:rsidP="00DB1C8E">
      <w:pPr>
        <w:pStyle w:val="01TESTO"/>
        <w:spacing w:line="360" w:lineRule="auto"/>
        <w:rPr>
          <w:sz w:val="20"/>
        </w:rPr>
      </w:pPr>
    </w:p>
    <w:p w14:paraId="2FEA4957" w14:textId="6D853CEA" w:rsidR="00C10C41" w:rsidRDefault="002F245B" w:rsidP="00DB1C8E">
      <w:pPr>
        <w:pStyle w:val="01TESTO"/>
        <w:spacing w:line="360" w:lineRule="auto"/>
        <w:rPr>
          <w:sz w:val="20"/>
        </w:rPr>
      </w:pPr>
      <w:r w:rsidRPr="00CE3442">
        <w:rPr>
          <w:sz w:val="20"/>
        </w:rPr>
        <w:t>Caption: In recent independent tests, the Steiger</w:t>
      </w:r>
      <w:r w:rsidR="00B96209" w:rsidRPr="00B96209">
        <w:rPr>
          <w:sz w:val="20"/>
          <w:vertAlign w:val="superscript"/>
        </w:rPr>
        <w:t>®</w:t>
      </w:r>
      <w:r w:rsidRPr="00CE3442">
        <w:rPr>
          <w:sz w:val="20"/>
        </w:rPr>
        <w:t xml:space="preserve"> 620 tractor set a reco</w:t>
      </w:r>
      <w:r w:rsidR="00C10C41">
        <w:rPr>
          <w:sz w:val="20"/>
        </w:rPr>
        <w:t>rd for drawbar fuel</w:t>
      </w:r>
      <w:r w:rsidR="00601AAD">
        <w:rPr>
          <w:sz w:val="20"/>
        </w:rPr>
        <w:t xml:space="preserve"> efficiency — outperfo</w:t>
      </w:r>
      <w:r w:rsidR="00FA2143">
        <w:rPr>
          <w:sz w:val="20"/>
        </w:rPr>
        <w:t>rmi</w:t>
      </w:r>
      <w:r w:rsidR="003E5736">
        <w:rPr>
          <w:sz w:val="20"/>
        </w:rPr>
        <w:t xml:space="preserve">ng the tested competition in </w:t>
      </w:r>
      <w:r w:rsidR="00BE6A31">
        <w:rPr>
          <w:sz w:val="20"/>
        </w:rPr>
        <w:t xml:space="preserve">its </w:t>
      </w:r>
      <w:r w:rsidR="00FA2143">
        <w:rPr>
          <w:sz w:val="20"/>
        </w:rPr>
        <w:t xml:space="preserve">power </w:t>
      </w:r>
      <w:r w:rsidR="00C10C41">
        <w:rPr>
          <w:sz w:val="20"/>
        </w:rPr>
        <w:t xml:space="preserve">class and all models ever tested. </w:t>
      </w:r>
    </w:p>
    <w:p w14:paraId="4A0C4FF1" w14:textId="77777777" w:rsidR="00957FBE" w:rsidRDefault="00957FBE" w:rsidP="00DB1C8E">
      <w:pPr>
        <w:pStyle w:val="01TESTO"/>
        <w:spacing w:line="360" w:lineRule="auto"/>
        <w:rPr>
          <w:rFonts w:cs="Arial"/>
          <w:sz w:val="20"/>
        </w:rPr>
      </w:pPr>
    </w:p>
    <w:p w14:paraId="5563B960" w14:textId="77777777" w:rsidR="00580B88" w:rsidRPr="00653565" w:rsidRDefault="002F245B" w:rsidP="00356E98">
      <w:pPr>
        <w:pStyle w:val="01TESTO"/>
        <w:spacing w:line="360" w:lineRule="auto"/>
        <w:rPr>
          <w:sz w:val="20"/>
        </w:rPr>
      </w:pPr>
      <w:r w:rsidRPr="00CE3442">
        <w:rPr>
          <w:rFonts w:cs="Arial"/>
          <w:sz w:val="20"/>
        </w:rPr>
        <w:t>Click </w:t>
      </w:r>
      <w:hyperlink r:id="rId17" w:history="1">
        <w:r w:rsidR="000E79E8">
          <w:rPr>
            <w:rStyle w:val="Hyperlink"/>
            <w:rFonts w:cs="Arial"/>
            <w:sz w:val="20"/>
          </w:rPr>
          <w:t>[</w:t>
        </w:r>
        <w:r w:rsidRPr="00CE3442">
          <w:rPr>
            <w:rStyle w:val="Hyperlink"/>
            <w:rFonts w:cs="Arial"/>
            <w:sz w:val="20"/>
          </w:rPr>
          <w:t>HERE]</w:t>
        </w:r>
      </w:hyperlink>
      <w:r w:rsidRPr="00CE3442">
        <w:rPr>
          <w:rFonts w:cs="Arial"/>
          <w:sz w:val="20"/>
        </w:rPr>
        <w:t> to download a hi-res file.</w:t>
      </w:r>
    </w:p>
    <w:p w14:paraId="16B63124" w14:textId="3540E385" w:rsidR="003E5736" w:rsidRDefault="003E5736" w:rsidP="003E5736">
      <w:pPr>
        <w:pStyle w:val="01TESTO"/>
        <w:spacing w:line="360" w:lineRule="auto"/>
        <w:rPr>
          <w:b/>
          <w:color w:val="FF0000"/>
          <w:sz w:val="20"/>
        </w:rPr>
      </w:pPr>
    </w:p>
    <w:p w14:paraId="4F2D44D3" w14:textId="15653B30" w:rsidR="003E5736" w:rsidRPr="003E5736" w:rsidRDefault="009A4C7B" w:rsidP="003E5736">
      <w:pPr>
        <w:pStyle w:val="01TESTO"/>
        <w:spacing w:line="360" w:lineRule="auto"/>
        <w:rPr>
          <w:b/>
          <w:color w:val="FF0000"/>
          <w:sz w:val="20"/>
          <w:highlight w:val="cyan"/>
        </w:rPr>
      </w:pPr>
      <w:r>
        <w:rPr>
          <w:noProof/>
          <w:lang w:eastAsia="en-US"/>
        </w:rPr>
        <w:drawing>
          <wp:anchor distT="0" distB="0" distL="114300" distR="114300" simplePos="0" relativeHeight="251663360" behindDoc="1" locked="0" layoutInCell="1" allowOverlap="1" wp14:anchorId="024B745B" wp14:editId="28C954DC">
            <wp:simplePos x="0" y="0"/>
            <wp:positionH relativeFrom="column">
              <wp:posOffset>1270</wp:posOffset>
            </wp:positionH>
            <wp:positionV relativeFrom="paragraph">
              <wp:posOffset>35560</wp:posOffset>
            </wp:positionV>
            <wp:extent cx="2921000" cy="1972310"/>
            <wp:effectExtent l="0" t="0" r="0" b="8890"/>
            <wp:wrapTight wrapText="bothSides">
              <wp:wrapPolygon edited="0">
                <wp:start x="0" y="0"/>
                <wp:lineTo x="0" y="21489"/>
                <wp:lineTo x="21412" y="21489"/>
                <wp:lineTo x="21412" y="0"/>
                <wp:lineTo x="0" y="0"/>
              </wp:wrapPolygon>
            </wp:wrapTight>
            <wp:docPr id="9" name="Picture 9" descr="C:\Users\jcaan\AppData\Local\Microsoft\Windows\Temporary Internet Files\Content.Word\Nebraska_Test_Data_Horsepower_chart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aan\AppData\Local\Microsoft\Windows\Temporary Internet Files\Content.Word\Nebraska_Test_Data_Horsepower_chart_02-1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0" cy="1972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65B2E" w14:textId="77777777" w:rsidR="000E79E8" w:rsidRPr="00CE3442" w:rsidRDefault="000E79E8" w:rsidP="002F245B">
      <w:pPr>
        <w:pStyle w:val="01TESTO"/>
        <w:spacing w:line="360" w:lineRule="auto"/>
        <w:rPr>
          <w:b/>
          <w:sz w:val="20"/>
        </w:rPr>
      </w:pPr>
    </w:p>
    <w:p w14:paraId="25D97B08" w14:textId="77777777" w:rsidR="009A4C7B" w:rsidRDefault="009A4C7B" w:rsidP="00601AAD">
      <w:pPr>
        <w:pStyle w:val="01TESTO"/>
        <w:spacing w:line="360" w:lineRule="auto"/>
        <w:rPr>
          <w:sz w:val="20"/>
        </w:rPr>
      </w:pPr>
    </w:p>
    <w:p w14:paraId="2351A4E5" w14:textId="77777777" w:rsidR="009A4C7B" w:rsidRDefault="009A4C7B" w:rsidP="00601AAD">
      <w:pPr>
        <w:pStyle w:val="01TESTO"/>
        <w:spacing w:line="360" w:lineRule="auto"/>
        <w:rPr>
          <w:sz w:val="20"/>
        </w:rPr>
      </w:pPr>
    </w:p>
    <w:p w14:paraId="0E2FA782" w14:textId="77777777" w:rsidR="009A4C7B" w:rsidRDefault="009A4C7B" w:rsidP="00601AAD">
      <w:pPr>
        <w:pStyle w:val="01TESTO"/>
        <w:spacing w:line="360" w:lineRule="auto"/>
        <w:rPr>
          <w:sz w:val="20"/>
        </w:rPr>
      </w:pPr>
    </w:p>
    <w:p w14:paraId="5539D02F" w14:textId="77777777" w:rsidR="009A4C7B" w:rsidRDefault="009A4C7B" w:rsidP="00601AAD">
      <w:pPr>
        <w:pStyle w:val="01TESTO"/>
        <w:spacing w:line="360" w:lineRule="auto"/>
        <w:rPr>
          <w:sz w:val="20"/>
        </w:rPr>
      </w:pPr>
    </w:p>
    <w:p w14:paraId="25F4907D" w14:textId="77777777" w:rsidR="009A4C7B" w:rsidRDefault="009A4C7B" w:rsidP="00601AAD">
      <w:pPr>
        <w:pStyle w:val="01TESTO"/>
        <w:spacing w:line="360" w:lineRule="auto"/>
        <w:rPr>
          <w:sz w:val="20"/>
        </w:rPr>
      </w:pPr>
    </w:p>
    <w:p w14:paraId="3257D717" w14:textId="77777777" w:rsidR="009A4C7B" w:rsidRDefault="009A4C7B" w:rsidP="00601AAD">
      <w:pPr>
        <w:pStyle w:val="01TESTO"/>
        <w:spacing w:line="360" w:lineRule="auto"/>
        <w:rPr>
          <w:sz w:val="20"/>
        </w:rPr>
      </w:pPr>
    </w:p>
    <w:p w14:paraId="6EE3525D" w14:textId="77777777" w:rsidR="009A4C7B" w:rsidRDefault="009A4C7B" w:rsidP="00601AAD">
      <w:pPr>
        <w:pStyle w:val="01TESTO"/>
        <w:spacing w:line="360" w:lineRule="auto"/>
        <w:rPr>
          <w:sz w:val="20"/>
        </w:rPr>
      </w:pPr>
    </w:p>
    <w:p w14:paraId="01677F88" w14:textId="77777777" w:rsidR="009A4C7B" w:rsidRDefault="009A4C7B" w:rsidP="00601AAD">
      <w:pPr>
        <w:pStyle w:val="01TESTO"/>
        <w:spacing w:line="360" w:lineRule="auto"/>
        <w:rPr>
          <w:sz w:val="20"/>
        </w:rPr>
      </w:pPr>
    </w:p>
    <w:p w14:paraId="518181AD" w14:textId="4EC936F7" w:rsidR="002F245B" w:rsidRPr="00CE3442" w:rsidRDefault="002F245B" w:rsidP="002F245B">
      <w:pPr>
        <w:pStyle w:val="01TESTO"/>
        <w:spacing w:line="360" w:lineRule="auto"/>
        <w:rPr>
          <w:sz w:val="20"/>
        </w:rPr>
      </w:pPr>
      <w:r w:rsidRPr="00CE3442">
        <w:rPr>
          <w:sz w:val="20"/>
        </w:rPr>
        <w:t>Caption: I</w:t>
      </w:r>
      <w:r w:rsidR="00B451C8">
        <w:rPr>
          <w:sz w:val="20"/>
        </w:rPr>
        <w:t>n recent independent tests,</w:t>
      </w:r>
      <w:r w:rsidR="0012458B">
        <w:rPr>
          <w:sz w:val="20"/>
        </w:rPr>
        <w:t xml:space="preserve"> the</w:t>
      </w:r>
      <w:r w:rsidR="00B451C8">
        <w:rPr>
          <w:sz w:val="20"/>
        </w:rPr>
        <w:t xml:space="preserve"> </w:t>
      </w:r>
      <w:r w:rsidRPr="00CE3442">
        <w:rPr>
          <w:sz w:val="20"/>
        </w:rPr>
        <w:t>Steiger</w:t>
      </w:r>
      <w:r w:rsidR="00B96209" w:rsidRPr="00B96209">
        <w:rPr>
          <w:sz w:val="20"/>
          <w:vertAlign w:val="superscript"/>
        </w:rPr>
        <w:t>®</w:t>
      </w:r>
      <w:r w:rsidRPr="00CE3442">
        <w:rPr>
          <w:sz w:val="20"/>
        </w:rPr>
        <w:t xml:space="preserve"> 620</w:t>
      </w:r>
      <w:r w:rsidR="005037A1">
        <w:rPr>
          <w:sz w:val="20"/>
        </w:rPr>
        <w:t xml:space="preserve"> set</w:t>
      </w:r>
      <w:r w:rsidRPr="00CE3442">
        <w:rPr>
          <w:sz w:val="20"/>
        </w:rPr>
        <w:t xml:space="preserve"> </w:t>
      </w:r>
      <w:r w:rsidR="0012458B">
        <w:rPr>
          <w:sz w:val="20"/>
        </w:rPr>
        <w:t xml:space="preserve">a </w:t>
      </w:r>
      <w:r w:rsidR="00C10C41">
        <w:rPr>
          <w:sz w:val="20"/>
        </w:rPr>
        <w:t xml:space="preserve">record for drawbar horsepower — </w:t>
      </w:r>
      <w:r w:rsidR="00601AAD">
        <w:rPr>
          <w:sz w:val="20"/>
        </w:rPr>
        <w:t>outperforming the</w:t>
      </w:r>
      <w:r w:rsidR="00FA2143">
        <w:rPr>
          <w:sz w:val="20"/>
        </w:rPr>
        <w:t xml:space="preserve"> tested competition in its </w:t>
      </w:r>
      <w:r w:rsidR="00601AAD">
        <w:rPr>
          <w:sz w:val="20"/>
        </w:rPr>
        <w:t xml:space="preserve">power class and all models ever tested. </w:t>
      </w:r>
    </w:p>
    <w:p w14:paraId="7058B704" w14:textId="77777777" w:rsidR="002F245B" w:rsidRPr="00CE3442" w:rsidRDefault="002F245B" w:rsidP="002F245B">
      <w:pPr>
        <w:widowControl w:val="0"/>
        <w:autoSpaceDE w:val="0"/>
        <w:autoSpaceDN w:val="0"/>
        <w:adjustRightInd w:val="0"/>
        <w:spacing w:line="360" w:lineRule="auto"/>
        <w:rPr>
          <w:rFonts w:cs="Arial"/>
          <w:sz w:val="20"/>
        </w:rPr>
      </w:pPr>
    </w:p>
    <w:p w14:paraId="1672073F" w14:textId="77777777" w:rsidR="002F245B" w:rsidRPr="00CE3442" w:rsidRDefault="002F245B" w:rsidP="002F245B">
      <w:pPr>
        <w:widowControl w:val="0"/>
        <w:autoSpaceDE w:val="0"/>
        <w:autoSpaceDN w:val="0"/>
        <w:adjustRightInd w:val="0"/>
        <w:spacing w:line="360" w:lineRule="auto"/>
        <w:rPr>
          <w:rFonts w:cs="Arial"/>
          <w:sz w:val="20"/>
        </w:rPr>
      </w:pPr>
      <w:r w:rsidRPr="00CE3442">
        <w:rPr>
          <w:rFonts w:cs="Arial"/>
          <w:sz w:val="20"/>
        </w:rPr>
        <w:t>Click </w:t>
      </w:r>
      <w:hyperlink r:id="rId19" w:history="1">
        <w:r w:rsidRPr="00CE3442">
          <w:rPr>
            <w:rStyle w:val="Hyperlink"/>
            <w:rFonts w:cs="Arial"/>
            <w:sz w:val="20"/>
          </w:rPr>
          <w:t>[HERE]</w:t>
        </w:r>
      </w:hyperlink>
      <w:r w:rsidRPr="00CE3442">
        <w:rPr>
          <w:rFonts w:cs="Arial"/>
          <w:sz w:val="20"/>
        </w:rPr>
        <w:t> to download a hi-res file.</w:t>
      </w:r>
    </w:p>
    <w:p w14:paraId="19853102" w14:textId="77777777" w:rsidR="000E79E8" w:rsidRDefault="000E79E8" w:rsidP="00356E98">
      <w:pPr>
        <w:pStyle w:val="01TESTO"/>
        <w:spacing w:line="360" w:lineRule="auto"/>
        <w:rPr>
          <w:b/>
          <w:sz w:val="20"/>
        </w:rPr>
      </w:pPr>
    </w:p>
    <w:p w14:paraId="184E80AB" w14:textId="52B529C1" w:rsidR="009A4C7B" w:rsidRDefault="009A4C7B" w:rsidP="00356E98">
      <w:pPr>
        <w:pStyle w:val="01TESTO"/>
        <w:spacing w:line="360" w:lineRule="auto"/>
        <w:rPr>
          <w:noProof/>
          <w:lang w:eastAsia="en-US"/>
        </w:rPr>
      </w:pPr>
    </w:p>
    <w:p w14:paraId="2789F8D5" w14:textId="77777777" w:rsidR="009A4C7B" w:rsidRDefault="009A4C7B" w:rsidP="00356E98">
      <w:pPr>
        <w:pStyle w:val="01TESTO"/>
        <w:spacing w:line="360" w:lineRule="auto"/>
        <w:rPr>
          <w:noProof/>
          <w:lang w:eastAsia="en-US"/>
        </w:rPr>
      </w:pPr>
    </w:p>
    <w:p w14:paraId="435C6AFA" w14:textId="77777777" w:rsidR="009A4C7B" w:rsidRDefault="009A4C7B" w:rsidP="00356E98">
      <w:pPr>
        <w:pStyle w:val="01TESTO"/>
        <w:spacing w:line="360" w:lineRule="auto"/>
        <w:rPr>
          <w:noProof/>
          <w:lang w:eastAsia="en-US"/>
        </w:rPr>
      </w:pPr>
    </w:p>
    <w:p w14:paraId="4B80DEDF" w14:textId="77777777" w:rsidR="009A4C7B" w:rsidRDefault="009A4C7B" w:rsidP="00356E98">
      <w:pPr>
        <w:pStyle w:val="01TESTO"/>
        <w:spacing w:line="360" w:lineRule="auto"/>
        <w:rPr>
          <w:b/>
          <w:sz w:val="20"/>
        </w:rPr>
      </w:pPr>
    </w:p>
    <w:p w14:paraId="16AAD8EB" w14:textId="0B0FBAD7" w:rsidR="009A4C7B" w:rsidRPr="00CE3442" w:rsidRDefault="009A4C7B" w:rsidP="00356E98">
      <w:pPr>
        <w:pStyle w:val="01TESTO"/>
        <w:spacing w:line="360" w:lineRule="auto"/>
        <w:rPr>
          <w:b/>
          <w:sz w:val="20"/>
        </w:rPr>
      </w:pPr>
      <w:r>
        <w:rPr>
          <w:noProof/>
          <w:lang w:eastAsia="en-US"/>
        </w:rPr>
        <w:lastRenderedPageBreak/>
        <w:drawing>
          <wp:anchor distT="0" distB="0" distL="114300" distR="114300" simplePos="0" relativeHeight="251665408" behindDoc="1" locked="0" layoutInCell="1" allowOverlap="1" wp14:anchorId="757F88E4" wp14:editId="2076672F">
            <wp:simplePos x="0" y="0"/>
            <wp:positionH relativeFrom="column">
              <wp:posOffset>1270</wp:posOffset>
            </wp:positionH>
            <wp:positionV relativeFrom="paragraph">
              <wp:posOffset>123825</wp:posOffset>
            </wp:positionV>
            <wp:extent cx="2922905" cy="1998980"/>
            <wp:effectExtent l="0" t="0" r="0" b="1270"/>
            <wp:wrapTight wrapText="bothSides">
              <wp:wrapPolygon edited="0">
                <wp:start x="0" y="0"/>
                <wp:lineTo x="0" y="21408"/>
                <wp:lineTo x="21398" y="21408"/>
                <wp:lineTo x="21398" y="0"/>
                <wp:lineTo x="0" y="0"/>
              </wp:wrapPolygon>
            </wp:wrapTight>
            <wp:docPr id="13" name="Picture 13" descr="C:\Users\jcaan\AppData\Local\Microsoft\Windows\Temporary Internet Files\Content.Word\Nebraska_Test_Data_Maximum_Pull_chart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caan\AppData\Local\Microsoft\Windows\Temporary Internet Files\Content.Word\Nebraska_Test_Data_Maximum_Pull_chart_02-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2905" cy="199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89D6D" w14:textId="77777777" w:rsidR="009A4C7B" w:rsidRDefault="009A4C7B" w:rsidP="002F245B">
      <w:pPr>
        <w:pStyle w:val="01TESTO"/>
        <w:spacing w:line="360" w:lineRule="auto"/>
        <w:rPr>
          <w:sz w:val="20"/>
        </w:rPr>
      </w:pPr>
    </w:p>
    <w:p w14:paraId="2B9C4600" w14:textId="77777777" w:rsidR="009A4C7B" w:rsidRDefault="009A4C7B" w:rsidP="002F245B">
      <w:pPr>
        <w:pStyle w:val="01TESTO"/>
        <w:spacing w:line="360" w:lineRule="auto"/>
        <w:rPr>
          <w:sz w:val="20"/>
        </w:rPr>
      </w:pPr>
    </w:p>
    <w:p w14:paraId="25363AF4" w14:textId="77777777" w:rsidR="009A4C7B" w:rsidRDefault="009A4C7B" w:rsidP="002F245B">
      <w:pPr>
        <w:pStyle w:val="01TESTO"/>
        <w:spacing w:line="360" w:lineRule="auto"/>
        <w:rPr>
          <w:sz w:val="20"/>
        </w:rPr>
      </w:pPr>
    </w:p>
    <w:p w14:paraId="2C806B06" w14:textId="77777777" w:rsidR="009A4C7B" w:rsidRDefault="009A4C7B" w:rsidP="002F245B">
      <w:pPr>
        <w:pStyle w:val="01TESTO"/>
        <w:spacing w:line="360" w:lineRule="auto"/>
        <w:rPr>
          <w:sz w:val="20"/>
        </w:rPr>
      </w:pPr>
    </w:p>
    <w:p w14:paraId="55968A7D" w14:textId="77777777" w:rsidR="009A4C7B" w:rsidRDefault="009A4C7B" w:rsidP="002F245B">
      <w:pPr>
        <w:pStyle w:val="01TESTO"/>
        <w:spacing w:line="360" w:lineRule="auto"/>
        <w:rPr>
          <w:sz w:val="20"/>
        </w:rPr>
      </w:pPr>
    </w:p>
    <w:p w14:paraId="0B4BB7ED" w14:textId="77777777" w:rsidR="009A4C7B" w:rsidRDefault="009A4C7B" w:rsidP="002F245B">
      <w:pPr>
        <w:pStyle w:val="01TESTO"/>
        <w:spacing w:line="360" w:lineRule="auto"/>
        <w:rPr>
          <w:sz w:val="20"/>
        </w:rPr>
      </w:pPr>
    </w:p>
    <w:p w14:paraId="72DBC2C1" w14:textId="77777777" w:rsidR="009A4C7B" w:rsidRDefault="009A4C7B" w:rsidP="002F245B">
      <w:pPr>
        <w:pStyle w:val="01TESTO"/>
        <w:spacing w:line="360" w:lineRule="auto"/>
        <w:rPr>
          <w:sz w:val="20"/>
        </w:rPr>
      </w:pPr>
    </w:p>
    <w:p w14:paraId="73CB6723" w14:textId="77777777" w:rsidR="009A4C7B" w:rsidRDefault="009A4C7B" w:rsidP="002F245B">
      <w:pPr>
        <w:pStyle w:val="01TESTO"/>
        <w:spacing w:line="360" w:lineRule="auto"/>
        <w:rPr>
          <w:sz w:val="20"/>
        </w:rPr>
      </w:pPr>
    </w:p>
    <w:p w14:paraId="5D40A1D3" w14:textId="77777777" w:rsidR="009A4C7B" w:rsidRDefault="009A4C7B" w:rsidP="002F245B">
      <w:pPr>
        <w:pStyle w:val="01TESTO"/>
        <w:spacing w:line="360" w:lineRule="auto"/>
        <w:rPr>
          <w:sz w:val="20"/>
        </w:rPr>
      </w:pPr>
    </w:p>
    <w:p w14:paraId="138CFC17" w14:textId="77777777" w:rsidR="009A4C7B" w:rsidRDefault="009A4C7B" w:rsidP="002F245B">
      <w:pPr>
        <w:pStyle w:val="01TESTO"/>
        <w:spacing w:line="360" w:lineRule="auto"/>
        <w:rPr>
          <w:sz w:val="20"/>
        </w:rPr>
      </w:pPr>
    </w:p>
    <w:p w14:paraId="25B5CE1A" w14:textId="7FDB3A73" w:rsidR="002F245B" w:rsidRPr="00CE3442" w:rsidRDefault="002F245B" w:rsidP="002F245B">
      <w:pPr>
        <w:pStyle w:val="01TESTO"/>
        <w:spacing w:line="360" w:lineRule="auto"/>
        <w:rPr>
          <w:sz w:val="20"/>
        </w:rPr>
      </w:pPr>
      <w:r w:rsidRPr="00CE3442">
        <w:rPr>
          <w:sz w:val="20"/>
        </w:rPr>
        <w:t>Caption: I</w:t>
      </w:r>
      <w:r w:rsidR="00B451C8">
        <w:rPr>
          <w:sz w:val="20"/>
        </w:rPr>
        <w:t xml:space="preserve">n recent independent tests, </w:t>
      </w:r>
      <w:r w:rsidR="0012458B">
        <w:rPr>
          <w:sz w:val="20"/>
        </w:rPr>
        <w:t xml:space="preserve">the </w:t>
      </w:r>
      <w:r w:rsidRPr="00CE3442">
        <w:rPr>
          <w:sz w:val="20"/>
        </w:rPr>
        <w:t>Steiger</w:t>
      </w:r>
      <w:r w:rsidR="00B96209" w:rsidRPr="00B96209">
        <w:rPr>
          <w:sz w:val="20"/>
          <w:vertAlign w:val="superscript"/>
        </w:rPr>
        <w:t>®</w:t>
      </w:r>
      <w:r w:rsidRPr="00601AAD">
        <w:rPr>
          <w:sz w:val="20"/>
        </w:rPr>
        <w:t xml:space="preserve"> </w:t>
      </w:r>
      <w:r w:rsidRPr="00CE3442">
        <w:rPr>
          <w:sz w:val="20"/>
        </w:rPr>
        <w:t>620</w:t>
      </w:r>
      <w:r w:rsidR="0012458B">
        <w:rPr>
          <w:sz w:val="20"/>
        </w:rPr>
        <w:t xml:space="preserve"> tractor </w:t>
      </w:r>
      <w:r w:rsidRPr="00CE3442">
        <w:rPr>
          <w:sz w:val="20"/>
        </w:rPr>
        <w:t>set a record for maxi</w:t>
      </w:r>
      <w:r w:rsidR="00C10C41">
        <w:rPr>
          <w:sz w:val="20"/>
        </w:rPr>
        <w:t xml:space="preserve">mum pull — </w:t>
      </w:r>
      <w:r w:rsidR="00601AAD">
        <w:rPr>
          <w:sz w:val="20"/>
        </w:rPr>
        <w:t>outperfor</w:t>
      </w:r>
      <w:r w:rsidR="00FA2143">
        <w:rPr>
          <w:sz w:val="20"/>
        </w:rPr>
        <w:t>ming the tested competition in its p</w:t>
      </w:r>
      <w:r w:rsidR="00601AAD">
        <w:rPr>
          <w:sz w:val="20"/>
        </w:rPr>
        <w:t xml:space="preserve">ower class and all models ever tested. </w:t>
      </w:r>
    </w:p>
    <w:p w14:paraId="4AB09403" w14:textId="77777777" w:rsidR="002F245B" w:rsidRPr="00CE3442" w:rsidRDefault="002F245B" w:rsidP="002F245B">
      <w:pPr>
        <w:pStyle w:val="01TESTO"/>
        <w:spacing w:line="360" w:lineRule="auto"/>
        <w:rPr>
          <w:sz w:val="20"/>
        </w:rPr>
      </w:pPr>
    </w:p>
    <w:p w14:paraId="732B0563" w14:textId="77777777" w:rsidR="002F245B" w:rsidRPr="00CE3442" w:rsidRDefault="002F245B" w:rsidP="002F245B">
      <w:pPr>
        <w:widowControl w:val="0"/>
        <w:autoSpaceDE w:val="0"/>
        <w:autoSpaceDN w:val="0"/>
        <w:adjustRightInd w:val="0"/>
        <w:spacing w:line="360" w:lineRule="auto"/>
        <w:rPr>
          <w:rFonts w:cs="Arial"/>
          <w:sz w:val="20"/>
        </w:rPr>
      </w:pPr>
      <w:r w:rsidRPr="00CE3442">
        <w:rPr>
          <w:rFonts w:cs="Arial"/>
          <w:sz w:val="20"/>
        </w:rPr>
        <w:t>Click </w:t>
      </w:r>
      <w:hyperlink r:id="rId21" w:history="1">
        <w:r w:rsidRPr="00CE3442">
          <w:rPr>
            <w:rStyle w:val="Hyperlink"/>
            <w:rFonts w:cs="Arial"/>
            <w:sz w:val="20"/>
          </w:rPr>
          <w:t>[HERE]</w:t>
        </w:r>
      </w:hyperlink>
      <w:r w:rsidRPr="00CE3442">
        <w:rPr>
          <w:rFonts w:cs="Arial"/>
          <w:sz w:val="20"/>
        </w:rPr>
        <w:t> to download a hi-res file.</w:t>
      </w:r>
    </w:p>
    <w:p w14:paraId="547AA00C" w14:textId="77777777" w:rsidR="000E79E8" w:rsidRPr="00356E98" w:rsidRDefault="000E79E8" w:rsidP="00356E98">
      <w:pPr>
        <w:pStyle w:val="01TESTO"/>
        <w:spacing w:line="360" w:lineRule="auto"/>
        <w:rPr>
          <w:b/>
        </w:rPr>
      </w:pPr>
    </w:p>
    <w:p w14:paraId="7F5ADA93" w14:textId="77777777" w:rsidR="006A75AF" w:rsidRDefault="002F245B" w:rsidP="006A75AF">
      <w:pPr>
        <w:widowControl w:val="0"/>
        <w:autoSpaceDE w:val="0"/>
        <w:autoSpaceDN w:val="0"/>
        <w:adjustRightInd w:val="0"/>
        <w:spacing w:line="360" w:lineRule="auto"/>
        <w:rPr>
          <w:rFonts w:cs="Arial"/>
          <w:sz w:val="20"/>
        </w:rPr>
      </w:pPr>
      <w:r>
        <w:rPr>
          <w:rFonts w:cs="Arial"/>
          <w:sz w:val="20"/>
        </w:rPr>
        <w:t xml:space="preserve">“These results are a true testament to our </w:t>
      </w:r>
      <w:r w:rsidR="003E5920">
        <w:rPr>
          <w:rFonts w:cs="Arial"/>
          <w:sz w:val="20"/>
        </w:rPr>
        <w:t>Custo</w:t>
      </w:r>
      <w:r w:rsidR="00601AAD">
        <w:rPr>
          <w:rFonts w:cs="Arial"/>
          <w:sz w:val="20"/>
        </w:rPr>
        <w:t>mer Driven Product Design</w:t>
      </w:r>
      <w:r w:rsidR="00B96209">
        <w:rPr>
          <w:rFonts w:cs="Arial"/>
          <w:sz w:val="20"/>
        </w:rPr>
        <w:t xml:space="preserve"> </w:t>
      </w:r>
      <w:r w:rsidR="003E5920">
        <w:rPr>
          <w:rFonts w:cs="Arial"/>
          <w:sz w:val="20"/>
        </w:rPr>
        <w:t>p</w:t>
      </w:r>
      <w:r>
        <w:rPr>
          <w:rFonts w:cs="Arial"/>
          <w:sz w:val="20"/>
        </w:rPr>
        <w:t>rocess,” Kaiser</w:t>
      </w:r>
      <w:r w:rsidR="003C3773">
        <w:rPr>
          <w:rFonts w:cs="Arial"/>
          <w:sz w:val="20"/>
        </w:rPr>
        <w:t xml:space="preserve"> said</w:t>
      </w:r>
      <w:r>
        <w:rPr>
          <w:rFonts w:cs="Arial"/>
          <w:sz w:val="20"/>
        </w:rPr>
        <w:t>. “</w:t>
      </w:r>
      <w:r w:rsidR="003E5920">
        <w:rPr>
          <w:rFonts w:cs="Arial"/>
          <w:sz w:val="20"/>
        </w:rPr>
        <w:t>Through focus groups and continuous testing, o</w:t>
      </w:r>
      <w:r>
        <w:rPr>
          <w:rFonts w:cs="Arial"/>
          <w:sz w:val="20"/>
        </w:rPr>
        <w:t>ur customers design and build our tractors right alongside Case IH engineers</w:t>
      </w:r>
      <w:r w:rsidR="003E5920">
        <w:rPr>
          <w:rFonts w:cs="Arial"/>
          <w:sz w:val="20"/>
        </w:rPr>
        <w:t xml:space="preserve"> —</w:t>
      </w:r>
      <w:r>
        <w:rPr>
          <w:rFonts w:cs="Arial"/>
          <w:sz w:val="20"/>
        </w:rPr>
        <w:t xml:space="preserve"> </w:t>
      </w:r>
      <w:r w:rsidR="0028208C">
        <w:rPr>
          <w:rFonts w:cs="Arial"/>
          <w:sz w:val="20"/>
        </w:rPr>
        <w:t>ensuring this</w:t>
      </w:r>
      <w:r w:rsidR="00B96209">
        <w:rPr>
          <w:rFonts w:cs="Arial"/>
          <w:sz w:val="20"/>
        </w:rPr>
        <w:t xml:space="preserve"> equipment is built for </w:t>
      </w:r>
      <w:r w:rsidR="003E5920">
        <w:rPr>
          <w:rFonts w:cs="Arial"/>
          <w:sz w:val="20"/>
        </w:rPr>
        <w:t>High-Efficiency Farming.”</w:t>
      </w:r>
    </w:p>
    <w:p w14:paraId="5B804105" w14:textId="77777777" w:rsidR="00B96209" w:rsidRDefault="00B96209" w:rsidP="006A75AF">
      <w:pPr>
        <w:widowControl w:val="0"/>
        <w:autoSpaceDE w:val="0"/>
        <w:autoSpaceDN w:val="0"/>
        <w:adjustRightInd w:val="0"/>
        <w:spacing w:line="360" w:lineRule="auto"/>
        <w:rPr>
          <w:rFonts w:cs="Arial"/>
          <w:sz w:val="20"/>
        </w:rPr>
      </w:pPr>
    </w:p>
    <w:p w14:paraId="624B5453" w14:textId="77777777" w:rsidR="00B96209" w:rsidRDefault="00B96209" w:rsidP="00B96209">
      <w:pPr>
        <w:widowControl w:val="0"/>
        <w:autoSpaceDE w:val="0"/>
        <w:autoSpaceDN w:val="0"/>
        <w:adjustRightInd w:val="0"/>
        <w:spacing w:line="360" w:lineRule="auto"/>
        <w:rPr>
          <w:rFonts w:cs="Arial"/>
          <w:sz w:val="20"/>
        </w:rPr>
      </w:pPr>
      <w:r>
        <w:rPr>
          <w:rFonts w:cs="Arial"/>
          <w:sz w:val="20"/>
        </w:rPr>
        <w:t xml:space="preserve">In addition to feedback that helped </w:t>
      </w:r>
      <w:r w:rsidR="000E79E8" w:rsidRPr="0012458B">
        <w:rPr>
          <w:rFonts w:cs="Arial"/>
          <w:sz w:val="20"/>
        </w:rPr>
        <w:t>deliver</w:t>
      </w:r>
      <w:r w:rsidR="00350425">
        <w:rPr>
          <w:rFonts w:cs="Arial"/>
          <w:sz w:val="20"/>
        </w:rPr>
        <w:t xml:space="preserve"> the best fluid</w:t>
      </w:r>
      <w:r w:rsidRPr="0012458B">
        <w:rPr>
          <w:rFonts w:cs="Arial"/>
          <w:sz w:val="20"/>
        </w:rPr>
        <w:t xml:space="preserve"> efficiency</w:t>
      </w:r>
      <w:r w:rsidR="00580B88">
        <w:rPr>
          <w:rFonts w:cs="Arial"/>
          <w:sz w:val="20"/>
        </w:rPr>
        <w:t>, horsepower,</w:t>
      </w:r>
      <w:r w:rsidR="002D2FBC">
        <w:rPr>
          <w:rFonts w:cs="Arial"/>
          <w:sz w:val="20"/>
        </w:rPr>
        <w:t xml:space="preserve"> drawbar</w:t>
      </w:r>
      <w:r w:rsidR="00580B88">
        <w:rPr>
          <w:rFonts w:cs="Arial"/>
          <w:sz w:val="20"/>
        </w:rPr>
        <w:t xml:space="preserve"> pull and torque</w:t>
      </w:r>
      <w:r w:rsidRPr="0012458B">
        <w:rPr>
          <w:rFonts w:cs="Arial"/>
          <w:color w:val="auto"/>
          <w:sz w:val="20"/>
        </w:rPr>
        <w:t xml:space="preserve"> in the </w:t>
      </w:r>
      <w:r w:rsidR="00580B88">
        <w:rPr>
          <w:rFonts w:cs="Arial"/>
          <w:color w:val="auto"/>
          <w:sz w:val="20"/>
        </w:rPr>
        <w:t>i</w:t>
      </w:r>
      <w:r w:rsidRPr="0012458B">
        <w:rPr>
          <w:rFonts w:cs="Arial"/>
          <w:color w:val="auto"/>
          <w:sz w:val="20"/>
        </w:rPr>
        <w:t>ndustry, Kaiser credits customers as the driving force behind other best-in-class</w:t>
      </w:r>
      <w:r w:rsidRPr="00B451C8">
        <w:rPr>
          <w:rFonts w:cs="Arial"/>
          <w:color w:val="auto"/>
          <w:sz w:val="20"/>
        </w:rPr>
        <w:t xml:space="preserve"> features of Steiger tractors. These include</w:t>
      </w:r>
      <w:r w:rsidR="00B838E8">
        <w:rPr>
          <w:rFonts w:cs="Arial"/>
          <w:color w:val="auto"/>
          <w:sz w:val="20"/>
        </w:rPr>
        <w:t xml:space="preserve"> up to a</w:t>
      </w:r>
      <w:r w:rsidR="00B451C8" w:rsidRPr="00B451C8">
        <w:rPr>
          <w:rFonts w:cs="Arial"/>
          <w:color w:val="auto"/>
          <w:sz w:val="20"/>
        </w:rPr>
        <w:t xml:space="preserve"> 20 percent faster</w:t>
      </w:r>
      <w:r w:rsidR="00B451C8" w:rsidRPr="004E0DE9">
        <w:rPr>
          <w:rFonts w:cs="Arial"/>
          <w:color w:val="000000" w:themeColor="text1"/>
          <w:sz w:val="20"/>
        </w:rPr>
        <w:t xml:space="preserve"> </w:t>
      </w:r>
      <w:r w:rsidR="00707F47" w:rsidRPr="004E0DE9">
        <w:rPr>
          <w:rFonts w:cs="Arial"/>
          <w:color w:val="000000" w:themeColor="text1"/>
          <w:sz w:val="20"/>
        </w:rPr>
        <w:t xml:space="preserve">and </w:t>
      </w:r>
      <w:r w:rsidR="00CD463D" w:rsidRPr="00B451C8">
        <w:rPr>
          <w:rFonts w:cs="Arial"/>
          <w:color w:val="auto"/>
          <w:sz w:val="20"/>
        </w:rPr>
        <w:t xml:space="preserve">smoother </w:t>
      </w:r>
      <w:r w:rsidRPr="00B451C8">
        <w:rPr>
          <w:rFonts w:cs="Arial"/>
          <w:color w:val="auto"/>
          <w:sz w:val="20"/>
        </w:rPr>
        <w:t xml:space="preserve">shifting transmission, </w:t>
      </w:r>
      <w:r w:rsidR="00855A1B" w:rsidRPr="00B451C8">
        <w:rPr>
          <w:rFonts w:cs="Arial"/>
          <w:color w:val="auto"/>
          <w:sz w:val="20"/>
        </w:rPr>
        <w:t>resulting in a</w:t>
      </w:r>
      <w:r w:rsidRPr="00B451C8">
        <w:rPr>
          <w:rFonts w:cs="Arial"/>
          <w:color w:val="auto"/>
          <w:sz w:val="20"/>
        </w:rPr>
        <w:t xml:space="preserve"> 2 percent</w:t>
      </w:r>
      <w:r w:rsidR="00B451C8" w:rsidRPr="00B451C8">
        <w:rPr>
          <w:rFonts w:cs="Arial"/>
          <w:color w:val="auto"/>
          <w:sz w:val="20"/>
        </w:rPr>
        <w:t xml:space="preserve"> </w:t>
      </w:r>
      <w:r w:rsidRPr="00B451C8">
        <w:rPr>
          <w:rFonts w:cs="Arial"/>
          <w:color w:val="auto"/>
          <w:sz w:val="20"/>
        </w:rPr>
        <w:t>to 5 percent horsepower</w:t>
      </w:r>
      <w:r w:rsidR="00855A1B" w:rsidRPr="00B451C8">
        <w:rPr>
          <w:rFonts w:cs="Arial"/>
          <w:color w:val="auto"/>
          <w:sz w:val="20"/>
        </w:rPr>
        <w:t xml:space="preserve"> savings</w:t>
      </w:r>
      <w:r w:rsidRPr="00B451C8">
        <w:rPr>
          <w:rFonts w:cs="Arial"/>
          <w:color w:val="auto"/>
          <w:sz w:val="20"/>
        </w:rPr>
        <w:t xml:space="preserve">; tri-point oscillation for greater </w:t>
      </w:r>
      <w:r w:rsidR="00B451C8" w:rsidRPr="00B451C8">
        <w:rPr>
          <w:rFonts w:cs="Arial"/>
          <w:color w:val="auto"/>
          <w:sz w:val="20"/>
        </w:rPr>
        <w:t>strength and durability when</w:t>
      </w:r>
      <w:r w:rsidR="00CD463D" w:rsidRPr="00B451C8">
        <w:rPr>
          <w:rFonts w:cs="Arial"/>
          <w:color w:val="auto"/>
          <w:sz w:val="20"/>
        </w:rPr>
        <w:t xml:space="preserve"> </w:t>
      </w:r>
      <w:r w:rsidR="00B451C8" w:rsidRPr="00B451C8">
        <w:rPr>
          <w:rFonts w:cs="Arial"/>
          <w:color w:val="auto"/>
          <w:sz w:val="20"/>
        </w:rPr>
        <w:t>transferring</w:t>
      </w:r>
      <w:r w:rsidR="00CD463D" w:rsidRPr="00B451C8">
        <w:rPr>
          <w:rFonts w:cs="Arial"/>
          <w:color w:val="auto"/>
          <w:sz w:val="20"/>
        </w:rPr>
        <w:t xml:space="preserve"> </w:t>
      </w:r>
      <w:r w:rsidRPr="00B451C8">
        <w:rPr>
          <w:rFonts w:cs="Arial"/>
          <w:color w:val="auto"/>
          <w:sz w:val="20"/>
        </w:rPr>
        <w:t>power t</w:t>
      </w:r>
      <w:r w:rsidR="00B451C8" w:rsidRPr="00B451C8">
        <w:rPr>
          <w:rFonts w:cs="Arial"/>
          <w:color w:val="auto"/>
          <w:sz w:val="20"/>
        </w:rPr>
        <w:t>o the ground</w:t>
      </w:r>
      <w:r w:rsidRPr="00B451C8">
        <w:rPr>
          <w:rFonts w:cs="Arial"/>
          <w:color w:val="auto"/>
          <w:sz w:val="20"/>
        </w:rPr>
        <w:t xml:space="preserve">; a </w:t>
      </w:r>
      <w:r w:rsidR="00CD463D" w:rsidRPr="00B451C8">
        <w:rPr>
          <w:rFonts w:cs="Arial"/>
          <w:color w:val="auto"/>
          <w:sz w:val="20"/>
        </w:rPr>
        <w:t xml:space="preserve">standard </w:t>
      </w:r>
      <w:r w:rsidRPr="00B451C8">
        <w:rPr>
          <w:rFonts w:cs="Arial"/>
          <w:color w:val="auto"/>
          <w:sz w:val="20"/>
        </w:rPr>
        <w:t xml:space="preserve">variable rate steering system for smoother operation; and </w:t>
      </w:r>
      <w:r w:rsidR="00CD463D" w:rsidRPr="00B451C8">
        <w:rPr>
          <w:rFonts w:cs="Arial"/>
          <w:color w:val="auto"/>
          <w:sz w:val="20"/>
        </w:rPr>
        <w:t>standard</w:t>
      </w:r>
      <w:r w:rsidR="00B451C8" w:rsidRPr="00B451C8">
        <w:rPr>
          <w:rFonts w:cs="Arial"/>
          <w:color w:val="auto"/>
          <w:sz w:val="20"/>
        </w:rPr>
        <w:t>,</w:t>
      </w:r>
      <w:r w:rsidR="00CD463D" w:rsidRPr="00B451C8">
        <w:rPr>
          <w:rFonts w:cs="Arial"/>
          <w:color w:val="auto"/>
          <w:sz w:val="20"/>
        </w:rPr>
        <w:t xml:space="preserve"> </w:t>
      </w:r>
      <w:r w:rsidRPr="00B451C8">
        <w:rPr>
          <w:rFonts w:cs="Arial"/>
          <w:color w:val="auto"/>
          <w:sz w:val="20"/>
        </w:rPr>
        <w:t xml:space="preserve">exclusive full-cab suspension for the best ride in the industry. </w:t>
      </w:r>
    </w:p>
    <w:p w14:paraId="7EEEE97D" w14:textId="77777777" w:rsidR="00B150B7" w:rsidRDefault="00B150B7" w:rsidP="006A75AF">
      <w:pPr>
        <w:widowControl w:val="0"/>
        <w:autoSpaceDE w:val="0"/>
        <w:autoSpaceDN w:val="0"/>
        <w:adjustRightInd w:val="0"/>
        <w:spacing w:line="360" w:lineRule="auto"/>
      </w:pPr>
    </w:p>
    <w:p w14:paraId="2E804B7C" w14:textId="77777777" w:rsidR="00B96209" w:rsidRDefault="00B96209" w:rsidP="00B96209">
      <w:pPr>
        <w:pStyle w:val="01TESTO"/>
        <w:spacing w:line="360" w:lineRule="auto"/>
        <w:rPr>
          <w:rFonts w:eastAsiaTheme="minorHAnsi" w:cs="Arial"/>
          <w:color w:val="auto"/>
          <w:sz w:val="20"/>
          <w:lang w:eastAsia="en-US"/>
        </w:rPr>
      </w:pPr>
      <w:r>
        <w:rPr>
          <w:rFonts w:eastAsiaTheme="minorHAnsi" w:cs="Arial"/>
          <w:color w:val="auto"/>
          <w:sz w:val="20"/>
          <w:lang w:eastAsia="en-US"/>
        </w:rPr>
        <w:t xml:space="preserve">Visit the </w:t>
      </w:r>
      <w:hyperlink r:id="rId22" w:history="1">
        <w:r w:rsidRPr="00E35334">
          <w:rPr>
            <w:rStyle w:val="Hyperlink"/>
            <w:rFonts w:eastAsiaTheme="minorHAnsi" w:cs="Arial"/>
            <w:sz w:val="20"/>
            <w:lang w:eastAsia="en-US"/>
          </w:rPr>
          <w:t>Nebraska</w:t>
        </w:r>
        <w:r>
          <w:rPr>
            <w:rStyle w:val="Hyperlink"/>
            <w:rFonts w:eastAsiaTheme="minorHAnsi" w:cs="Arial"/>
            <w:sz w:val="20"/>
            <w:lang w:eastAsia="en-US"/>
          </w:rPr>
          <w:t xml:space="preserve"> Tractor</w:t>
        </w:r>
        <w:r w:rsidRPr="00E35334">
          <w:rPr>
            <w:rStyle w:val="Hyperlink"/>
            <w:rFonts w:eastAsiaTheme="minorHAnsi" w:cs="Arial"/>
            <w:sz w:val="20"/>
            <w:lang w:eastAsia="en-US"/>
          </w:rPr>
          <w:t xml:space="preserve"> Test Laboratory’s website</w:t>
        </w:r>
      </w:hyperlink>
      <w:r>
        <w:rPr>
          <w:rFonts w:eastAsiaTheme="minorHAnsi" w:cs="Arial"/>
          <w:color w:val="auto"/>
          <w:sz w:val="20"/>
          <w:lang w:eastAsia="en-US"/>
        </w:rPr>
        <w:t xml:space="preserve"> for complete ratings and competitive results. </w:t>
      </w:r>
    </w:p>
    <w:p w14:paraId="0ADC9D41" w14:textId="77777777" w:rsidR="00B96209" w:rsidRDefault="00B96209" w:rsidP="00B96209">
      <w:pPr>
        <w:pStyle w:val="01TESTO"/>
        <w:spacing w:line="360" w:lineRule="auto"/>
        <w:rPr>
          <w:rFonts w:eastAsiaTheme="minorHAnsi" w:cs="Arial"/>
          <w:color w:val="auto"/>
          <w:sz w:val="20"/>
          <w:lang w:eastAsia="en-US"/>
        </w:rPr>
      </w:pPr>
    </w:p>
    <w:p w14:paraId="4C898BD9" w14:textId="78A090BB" w:rsidR="00B96209" w:rsidRDefault="00B96209" w:rsidP="00B96209">
      <w:pPr>
        <w:pStyle w:val="01TESTO"/>
        <w:spacing w:line="360" w:lineRule="auto"/>
        <w:rPr>
          <w:rFonts w:eastAsiaTheme="minorHAnsi" w:cs="Arial"/>
          <w:color w:val="auto"/>
          <w:sz w:val="20"/>
          <w:lang w:eastAsia="en-US"/>
        </w:rPr>
      </w:pPr>
      <w:r>
        <w:rPr>
          <w:rFonts w:eastAsiaTheme="minorHAnsi" w:cs="Arial"/>
          <w:color w:val="auto"/>
          <w:sz w:val="20"/>
          <w:lang w:eastAsia="en-US"/>
        </w:rPr>
        <w:t xml:space="preserve">Visit </w:t>
      </w:r>
      <w:hyperlink r:id="rId23" w:history="1">
        <w:r w:rsidR="003E5736" w:rsidRPr="00BE6A31">
          <w:rPr>
            <w:rStyle w:val="Hyperlink"/>
            <w:rFonts w:eastAsiaTheme="minorHAnsi" w:cs="Arial"/>
            <w:sz w:val="20"/>
            <w:lang w:eastAsia="en-US"/>
          </w:rPr>
          <w:t>caseih.com</w:t>
        </w:r>
      </w:hyperlink>
      <w:r>
        <w:rPr>
          <w:rFonts w:eastAsiaTheme="minorHAnsi" w:cs="Arial"/>
          <w:color w:val="auto"/>
          <w:sz w:val="20"/>
          <w:lang w:eastAsia="en-US"/>
        </w:rPr>
        <w:t xml:space="preserve"> or your local Case IH dealer for more information and to test</w:t>
      </w:r>
      <w:r w:rsidR="002C6CBF">
        <w:rPr>
          <w:rFonts w:eastAsiaTheme="minorHAnsi" w:cs="Arial"/>
          <w:color w:val="auto"/>
          <w:sz w:val="20"/>
          <w:lang w:eastAsia="en-US"/>
        </w:rPr>
        <w:t>-</w:t>
      </w:r>
      <w:r>
        <w:rPr>
          <w:rFonts w:eastAsiaTheme="minorHAnsi" w:cs="Arial"/>
          <w:color w:val="auto"/>
          <w:sz w:val="20"/>
          <w:lang w:eastAsia="en-US"/>
        </w:rPr>
        <w:t>drive a Stei</w:t>
      </w:r>
      <w:r w:rsidR="00350425">
        <w:rPr>
          <w:rFonts w:eastAsiaTheme="minorHAnsi" w:cs="Arial"/>
          <w:color w:val="auto"/>
          <w:sz w:val="20"/>
          <w:lang w:eastAsia="en-US"/>
        </w:rPr>
        <w:t>ger tractor.</w:t>
      </w:r>
    </w:p>
    <w:p w14:paraId="53C6D760" w14:textId="77777777" w:rsidR="00214228" w:rsidRPr="00350425" w:rsidRDefault="00214228" w:rsidP="006C5730">
      <w:pPr>
        <w:pStyle w:val="01TESTO"/>
        <w:spacing w:line="360" w:lineRule="auto"/>
        <w:rPr>
          <w:rFonts w:eastAsiaTheme="minorHAnsi" w:cs="Arial"/>
          <w:i/>
          <w:color w:val="auto"/>
          <w:sz w:val="15"/>
          <w:szCs w:val="15"/>
          <w:vertAlign w:val="superscript"/>
          <w:lang w:eastAsia="en-US"/>
        </w:rPr>
      </w:pPr>
    </w:p>
    <w:p w14:paraId="0E416C06" w14:textId="77777777" w:rsidR="008A1761" w:rsidRDefault="00C15E3F" w:rsidP="00C15E3F">
      <w:pPr>
        <w:pStyle w:val="01TESTO"/>
        <w:rPr>
          <w:i/>
          <w:sz w:val="15"/>
          <w:szCs w:val="15"/>
        </w:rPr>
      </w:pPr>
      <w:r w:rsidRPr="00350425">
        <w:rPr>
          <w:i/>
          <w:sz w:val="15"/>
          <w:szCs w:val="15"/>
          <w:vertAlign w:val="superscript"/>
        </w:rPr>
        <w:lastRenderedPageBreak/>
        <w:t>1</w:t>
      </w:r>
      <w:r w:rsidR="008D515E" w:rsidRPr="00350425">
        <w:rPr>
          <w:i/>
          <w:sz w:val="15"/>
          <w:szCs w:val="15"/>
        </w:rPr>
        <w:t>Stei</w:t>
      </w:r>
      <w:r w:rsidR="003978E7" w:rsidRPr="00350425">
        <w:rPr>
          <w:i/>
          <w:sz w:val="15"/>
          <w:szCs w:val="15"/>
        </w:rPr>
        <w:t>ger 620 Tier 4B (Nebraska Test 2164,</w:t>
      </w:r>
      <w:r w:rsidR="008D515E" w:rsidRPr="00350425">
        <w:rPr>
          <w:i/>
          <w:sz w:val="15"/>
          <w:szCs w:val="15"/>
        </w:rPr>
        <w:t xml:space="preserve"> </w:t>
      </w:r>
      <w:r w:rsidR="003978E7" w:rsidRPr="00350425">
        <w:rPr>
          <w:i/>
          <w:sz w:val="15"/>
          <w:szCs w:val="15"/>
        </w:rPr>
        <w:t>September/October</w:t>
      </w:r>
      <w:r w:rsidR="008D515E" w:rsidRPr="00350425">
        <w:rPr>
          <w:i/>
          <w:sz w:val="15"/>
          <w:szCs w:val="15"/>
        </w:rPr>
        <w:t xml:space="preserve"> 2016): maximum drawbar fuel efficiency at 17.63 hp-hr</w:t>
      </w:r>
      <w:r w:rsidR="00350425" w:rsidRPr="00350425">
        <w:rPr>
          <w:i/>
          <w:sz w:val="15"/>
          <w:szCs w:val="15"/>
        </w:rPr>
        <w:t>.</w:t>
      </w:r>
      <w:r w:rsidR="008D515E" w:rsidRPr="00350425">
        <w:rPr>
          <w:i/>
          <w:sz w:val="15"/>
          <w:szCs w:val="15"/>
        </w:rPr>
        <w:t>/gal. and 75% of pull maximum power at 16.61 hp-hr</w:t>
      </w:r>
      <w:r w:rsidR="00350425" w:rsidRPr="00350425">
        <w:rPr>
          <w:i/>
          <w:sz w:val="15"/>
          <w:szCs w:val="15"/>
        </w:rPr>
        <w:t>.</w:t>
      </w:r>
      <w:r w:rsidR="008D515E" w:rsidRPr="00350425">
        <w:rPr>
          <w:i/>
          <w:sz w:val="15"/>
          <w:szCs w:val="15"/>
        </w:rPr>
        <w:t xml:space="preserve">/gal.; compared with John Deere 9620R Tier 4B (Nebraska Test </w:t>
      </w:r>
      <w:r w:rsidR="003978E7" w:rsidRPr="00350425">
        <w:rPr>
          <w:i/>
          <w:sz w:val="15"/>
          <w:szCs w:val="15"/>
        </w:rPr>
        <w:t>2135</w:t>
      </w:r>
      <w:r w:rsidR="008D515E" w:rsidRPr="00350425">
        <w:rPr>
          <w:i/>
          <w:sz w:val="15"/>
          <w:szCs w:val="15"/>
        </w:rPr>
        <w:t xml:space="preserve">, </w:t>
      </w:r>
      <w:r w:rsidR="003978E7" w:rsidRPr="00350425">
        <w:rPr>
          <w:i/>
          <w:sz w:val="15"/>
          <w:szCs w:val="15"/>
        </w:rPr>
        <w:t>November 2015</w:t>
      </w:r>
      <w:r w:rsidR="008D515E" w:rsidRPr="00350425">
        <w:rPr>
          <w:i/>
          <w:sz w:val="15"/>
          <w:szCs w:val="15"/>
        </w:rPr>
        <w:t>): maximum drawbar fuel efficiency at 16.07 hp-hr</w:t>
      </w:r>
      <w:r w:rsidR="00350425" w:rsidRPr="00350425">
        <w:rPr>
          <w:i/>
          <w:sz w:val="15"/>
          <w:szCs w:val="15"/>
        </w:rPr>
        <w:t>.</w:t>
      </w:r>
      <w:r w:rsidR="008D515E" w:rsidRPr="00350425">
        <w:rPr>
          <w:i/>
          <w:sz w:val="15"/>
          <w:szCs w:val="15"/>
        </w:rPr>
        <w:t>/gal. and 75% of pull maximum power at 15.86  hp-hr</w:t>
      </w:r>
      <w:r w:rsidR="00350425" w:rsidRPr="00350425">
        <w:rPr>
          <w:i/>
          <w:sz w:val="15"/>
          <w:szCs w:val="15"/>
        </w:rPr>
        <w:t>.</w:t>
      </w:r>
      <w:r w:rsidR="008D515E" w:rsidRPr="00350425">
        <w:rPr>
          <w:i/>
          <w:sz w:val="15"/>
          <w:szCs w:val="15"/>
        </w:rPr>
        <w:t xml:space="preserve">/gal. Steiger 620 Tier 4B </w:t>
      </w:r>
      <w:r w:rsidR="00350425" w:rsidRPr="00350425">
        <w:rPr>
          <w:i/>
          <w:sz w:val="15"/>
          <w:szCs w:val="15"/>
        </w:rPr>
        <w:t>(</w:t>
      </w:r>
      <w:r w:rsidR="008D515E" w:rsidRPr="00350425">
        <w:rPr>
          <w:i/>
          <w:sz w:val="15"/>
          <w:szCs w:val="15"/>
        </w:rPr>
        <w:t xml:space="preserve">Nebraska Test </w:t>
      </w:r>
      <w:r w:rsidR="003978E7" w:rsidRPr="00350425">
        <w:rPr>
          <w:i/>
          <w:sz w:val="15"/>
          <w:szCs w:val="15"/>
        </w:rPr>
        <w:t>2164, September/October 2016</w:t>
      </w:r>
      <w:r w:rsidR="008D515E" w:rsidRPr="00350425">
        <w:rPr>
          <w:i/>
          <w:sz w:val="15"/>
          <w:szCs w:val="15"/>
        </w:rPr>
        <w:t xml:space="preserve">): drawbar horsepower at 594.08 hp; compared with John Deere 9620R Tier 4B </w:t>
      </w:r>
      <w:r w:rsidR="00214228" w:rsidRPr="00350425">
        <w:rPr>
          <w:i/>
          <w:sz w:val="15"/>
          <w:szCs w:val="15"/>
        </w:rPr>
        <w:t>(</w:t>
      </w:r>
      <w:r w:rsidR="008D515E" w:rsidRPr="00350425">
        <w:rPr>
          <w:i/>
          <w:sz w:val="15"/>
          <w:szCs w:val="15"/>
        </w:rPr>
        <w:t xml:space="preserve">Nebraska Test </w:t>
      </w:r>
      <w:r w:rsidR="003978E7" w:rsidRPr="00350425">
        <w:rPr>
          <w:i/>
          <w:sz w:val="15"/>
          <w:szCs w:val="15"/>
        </w:rPr>
        <w:t>2135, November 2015</w:t>
      </w:r>
      <w:r w:rsidR="008D515E" w:rsidRPr="00350425">
        <w:rPr>
          <w:i/>
          <w:sz w:val="15"/>
          <w:szCs w:val="15"/>
        </w:rPr>
        <w:t>)</w:t>
      </w:r>
      <w:r w:rsidR="00214228" w:rsidRPr="00350425">
        <w:rPr>
          <w:i/>
          <w:sz w:val="15"/>
          <w:szCs w:val="15"/>
        </w:rPr>
        <w:t xml:space="preserve">: </w:t>
      </w:r>
      <w:r w:rsidR="00350425" w:rsidRPr="00350425">
        <w:rPr>
          <w:i/>
          <w:sz w:val="15"/>
          <w:szCs w:val="15"/>
        </w:rPr>
        <w:t xml:space="preserve">drawbar horsepower </w:t>
      </w:r>
      <w:r w:rsidR="008D515E" w:rsidRPr="00350425">
        <w:rPr>
          <w:i/>
          <w:sz w:val="15"/>
          <w:szCs w:val="15"/>
        </w:rPr>
        <w:t xml:space="preserve">at 556.83 hp. Steiger 620 Tier 4B (Nebraska Test </w:t>
      </w:r>
      <w:r w:rsidR="003978E7" w:rsidRPr="00350425">
        <w:rPr>
          <w:i/>
          <w:sz w:val="15"/>
          <w:szCs w:val="15"/>
        </w:rPr>
        <w:t>2164, September/October 2016</w:t>
      </w:r>
      <w:r w:rsidR="008D515E" w:rsidRPr="00350425">
        <w:rPr>
          <w:i/>
          <w:sz w:val="15"/>
          <w:szCs w:val="15"/>
        </w:rPr>
        <w:t>)</w:t>
      </w:r>
      <w:r w:rsidR="00214228" w:rsidRPr="00350425">
        <w:rPr>
          <w:i/>
          <w:sz w:val="15"/>
          <w:szCs w:val="15"/>
        </w:rPr>
        <w:t xml:space="preserve">: </w:t>
      </w:r>
      <w:r w:rsidR="008D515E" w:rsidRPr="00350425">
        <w:rPr>
          <w:i/>
          <w:sz w:val="15"/>
          <w:szCs w:val="15"/>
        </w:rPr>
        <w:t xml:space="preserve">maximum pull at 65,077 lb.; compared with John Deere 9620R Tier 4B (Nebraska Test </w:t>
      </w:r>
      <w:r w:rsidR="003978E7" w:rsidRPr="00350425">
        <w:rPr>
          <w:i/>
          <w:sz w:val="15"/>
          <w:szCs w:val="15"/>
        </w:rPr>
        <w:t>2135, November 2015</w:t>
      </w:r>
      <w:r w:rsidR="008D515E" w:rsidRPr="00350425">
        <w:rPr>
          <w:i/>
          <w:sz w:val="15"/>
          <w:szCs w:val="15"/>
        </w:rPr>
        <w:t>)</w:t>
      </w:r>
      <w:r w:rsidR="00214228" w:rsidRPr="00350425">
        <w:rPr>
          <w:i/>
          <w:sz w:val="15"/>
          <w:szCs w:val="15"/>
        </w:rPr>
        <w:t xml:space="preserve">: </w:t>
      </w:r>
      <w:r w:rsidR="00350425" w:rsidRPr="00350425">
        <w:rPr>
          <w:i/>
          <w:sz w:val="15"/>
          <w:szCs w:val="15"/>
        </w:rPr>
        <w:t xml:space="preserve">maximum pull at </w:t>
      </w:r>
      <w:r w:rsidR="00214228" w:rsidRPr="00350425">
        <w:rPr>
          <w:i/>
          <w:sz w:val="15"/>
          <w:szCs w:val="15"/>
        </w:rPr>
        <w:t>60,455 lb.</w:t>
      </w:r>
    </w:p>
    <w:p w14:paraId="7ED9D61A" w14:textId="77777777" w:rsidR="00350425" w:rsidRPr="00350425" w:rsidRDefault="00350425" w:rsidP="00C15E3F">
      <w:pPr>
        <w:pStyle w:val="01TESTO"/>
        <w:rPr>
          <w:i/>
          <w:sz w:val="15"/>
          <w:szCs w:val="15"/>
        </w:rPr>
      </w:pPr>
    </w:p>
    <w:p w14:paraId="05F79EEE" w14:textId="77777777" w:rsidR="008A1761" w:rsidRPr="00350425" w:rsidRDefault="008A1761" w:rsidP="00C15E3F">
      <w:pPr>
        <w:pStyle w:val="01TESTO"/>
        <w:rPr>
          <w:i/>
          <w:sz w:val="15"/>
          <w:szCs w:val="15"/>
        </w:rPr>
      </w:pPr>
      <w:r w:rsidRPr="00350425">
        <w:rPr>
          <w:i/>
          <w:sz w:val="15"/>
          <w:szCs w:val="15"/>
        </w:rPr>
        <w:t>*Models tested at 100% load at rated speed.</w:t>
      </w:r>
    </w:p>
    <w:p w14:paraId="0798D121" w14:textId="77777777" w:rsidR="00214228" w:rsidRPr="00350425" w:rsidRDefault="008A1761" w:rsidP="00C15E3F">
      <w:pPr>
        <w:pStyle w:val="01TESTO"/>
        <w:rPr>
          <w:i/>
          <w:sz w:val="15"/>
          <w:szCs w:val="15"/>
        </w:rPr>
      </w:pPr>
      <w:r w:rsidRPr="00350425">
        <w:rPr>
          <w:i/>
          <w:sz w:val="15"/>
          <w:szCs w:val="15"/>
          <w:highlight w:val="cyan"/>
        </w:rPr>
        <w:t xml:space="preserve"> </w:t>
      </w:r>
    </w:p>
    <w:p w14:paraId="0C9B891A" w14:textId="77777777" w:rsidR="00214228" w:rsidRPr="00350425" w:rsidRDefault="00214228" w:rsidP="00C15E3F">
      <w:pPr>
        <w:pStyle w:val="01TESTO"/>
        <w:rPr>
          <w:i/>
          <w:sz w:val="15"/>
          <w:szCs w:val="15"/>
        </w:rPr>
      </w:pPr>
      <w:r w:rsidRPr="00350425">
        <w:rPr>
          <w:i/>
          <w:sz w:val="15"/>
          <w:szCs w:val="15"/>
          <w:vertAlign w:val="superscript"/>
        </w:rPr>
        <w:t>2</w:t>
      </w:r>
      <w:r w:rsidRPr="00350425">
        <w:rPr>
          <w:i/>
          <w:sz w:val="15"/>
          <w:szCs w:val="15"/>
        </w:rPr>
        <w:t xml:space="preserve">Steiger 580 Tier 4B (Nebraska Test </w:t>
      </w:r>
      <w:r w:rsidR="003978E7" w:rsidRPr="00350425">
        <w:rPr>
          <w:i/>
          <w:sz w:val="15"/>
          <w:szCs w:val="15"/>
        </w:rPr>
        <w:t>2162</w:t>
      </w:r>
      <w:r w:rsidRPr="00350425">
        <w:rPr>
          <w:i/>
          <w:sz w:val="15"/>
          <w:szCs w:val="15"/>
        </w:rPr>
        <w:t xml:space="preserve">, </w:t>
      </w:r>
      <w:r w:rsidR="003978E7" w:rsidRPr="00350425">
        <w:rPr>
          <w:i/>
          <w:sz w:val="15"/>
          <w:szCs w:val="15"/>
        </w:rPr>
        <w:t xml:space="preserve">October </w:t>
      </w:r>
      <w:r w:rsidRPr="00350425">
        <w:rPr>
          <w:i/>
          <w:sz w:val="15"/>
          <w:szCs w:val="15"/>
        </w:rPr>
        <w:t>2016): maximum drawbar fuel efficiency at 17.53 hp-hr./gal</w:t>
      </w:r>
      <w:r w:rsidR="00350425" w:rsidRPr="00350425">
        <w:rPr>
          <w:i/>
          <w:sz w:val="15"/>
          <w:szCs w:val="15"/>
        </w:rPr>
        <w:t>.</w:t>
      </w:r>
      <w:r w:rsidRPr="00350425">
        <w:rPr>
          <w:i/>
          <w:sz w:val="15"/>
          <w:szCs w:val="15"/>
        </w:rPr>
        <w:t xml:space="preserve"> and 75% of pull maximum power at 16.44 hp-hr./gal</w:t>
      </w:r>
      <w:r w:rsidR="00350425" w:rsidRPr="00350425">
        <w:rPr>
          <w:i/>
          <w:sz w:val="15"/>
          <w:szCs w:val="15"/>
        </w:rPr>
        <w:t>.</w:t>
      </w:r>
      <w:r w:rsidRPr="00350425">
        <w:rPr>
          <w:i/>
          <w:sz w:val="15"/>
          <w:szCs w:val="15"/>
        </w:rPr>
        <w:t>; compared with John Deere 9570R (Nebraska Test</w:t>
      </w:r>
      <w:r w:rsidR="00350425" w:rsidRPr="00350425">
        <w:rPr>
          <w:i/>
          <w:sz w:val="15"/>
          <w:szCs w:val="15"/>
        </w:rPr>
        <w:t>,</w:t>
      </w:r>
      <w:r w:rsidRPr="00350425">
        <w:rPr>
          <w:i/>
          <w:sz w:val="15"/>
          <w:szCs w:val="15"/>
        </w:rPr>
        <w:t xml:space="preserve"> </w:t>
      </w:r>
      <w:r w:rsidR="003978E7" w:rsidRPr="00350425">
        <w:rPr>
          <w:i/>
          <w:sz w:val="15"/>
          <w:szCs w:val="15"/>
        </w:rPr>
        <w:t>2133</w:t>
      </w:r>
      <w:r w:rsidRPr="00350425">
        <w:rPr>
          <w:i/>
          <w:sz w:val="15"/>
          <w:szCs w:val="15"/>
        </w:rPr>
        <w:t xml:space="preserve"> </w:t>
      </w:r>
      <w:r w:rsidR="003978E7" w:rsidRPr="00350425">
        <w:rPr>
          <w:i/>
          <w:sz w:val="15"/>
          <w:szCs w:val="15"/>
        </w:rPr>
        <w:t>November 2015</w:t>
      </w:r>
      <w:r w:rsidRPr="00350425">
        <w:rPr>
          <w:i/>
          <w:sz w:val="15"/>
          <w:szCs w:val="15"/>
        </w:rPr>
        <w:t>): maximum drawbar fuel efficiency at 15.71 hp-hr./gal</w:t>
      </w:r>
      <w:r w:rsidR="00350425" w:rsidRPr="00350425">
        <w:rPr>
          <w:i/>
          <w:sz w:val="15"/>
          <w:szCs w:val="15"/>
        </w:rPr>
        <w:t>.</w:t>
      </w:r>
      <w:r w:rsidRPr="00350425">
        <w:rPr>
          <w:i/>
          <w:sz w:val="15"/>
          <w:szCs w:val="15"/>
        </w:rPr>
        <w:t xml:space="preserve"> and 75% of pull maximum power at 15.42 hp-hr./gal. Steiger 580 Tier 4B (Nebraska Test </w:t>
      </w:r>
      <w:r w:rsidR="003978E7" w:rsidRPr="00350425">
        <w:rPr>
          <w:i/>
          <w:sz w:val="15"/>
          <w:szCs w:val="15"/>
        </w:rPr>
        <w:t>2162, October 2016</w:t>
      </w:r>
      <w:r w:rsidRPr="00350425">
        <w:rPr>
          <w:i/>
          <w:sz w:val="15"/>
          <w:szCs w:val="15"/>
        </w:rPr>
        <w:t>): drawbar horsepower at 495</w:t>
      </w:r>
      <w:r w:rsidR="003978E7" w:rsidRPr="00350425">
        <w:rPr>
          <w:i/>
          <w:sz w:val="15"/>
          <w:szCs w:val="15"/>
        </w:rPr>
        <w:t>.25</w:t>
      </w:r>
      <w:r w:rsidRPr="00350425">
        <w:rPr>
          <w:i/>
          <w:sz w:val="15"/>
          <w:szCs w:val="15"/>
        </w:rPr>
        <w:t xml:space="preserve"> hp</w:t>
      </w:r>
      <w:r w:rsidR="00350425" w:rsidRPr="00350425">
        <w:rPr>
          <w:i/>
          <w:sz w:val="15"/>
          <w:szCs w:val="15"/>
        </w:rPr>
        <w:t>;</w:t>
      </w:r>
      <w:r w:rsidRPr="00350425">
        <w:rPr>
          <w:i/>
          <w:sz w:val="15"/>
          <w:szCs w:val="15"/>
        </w:rPr>
        <w:t xml:space="preserve"> compared with </w:t>
      </w:r>
      <w:r w:rsidR="00350425" w:rsidRPr="00350425">
        <w:rPr>
          <w:i/>
          <w:sz w:val="15"/>
          <w:szCs w:val="15"/>
        </w:rPr>
        <w:t xml:space="preserve">John Deere 9570R (Nebraska Test, </w:t>
      </w:r>
      <w:r w:rsidR="00445843" w:rsidRPr="00350425">
        <w:rPr>
          <w:i/>
          <w:sz w:val="15"/>
          <w:szCs w:val="15"/>
        </w:rPr>
        <w:t>2133 November 2015</w:t>
      </w:r>
      <w:r w:rsidRPr="00350425">
        <w:rPr>
          <w:i/>
          <w:sz w:val="15"/>
          <w:szCs w:val="15"/>
        </w:rPr>
        <w:t>): drawbar horsepower at 45</w:t>
      </w:r>
      <w:r w:rsidR="003978E7" w:rsidRPr="00350425">
        <w:rPr>
          <w:i/>
          <w:sz w:val="15"/>
          <w:szCs w:val="15"/>
        </w:rPr>
        <w:t>0.82</w:t>
      </w:r>
      <w:r w:rsidRPr="00350425">
        <w:rPr>
          <w:i/>
          <w:sz w:val="15"/>
          <w:szCs w:val="15"/>
        </w:rPr>
        <w:t xml:space="preserve"> hp.</w:t>
      </w:r>
    </w:p>
    <w:p w14:paraId="45E76111" w14:textId="77777777" w:rsidR="00C15E3F" w:rsidRPr="00350425" w:rsidRDefault="00C15E3F" w:rsidP="006C5730">
      <w:pPr>
        <w:pStyle w:val="01TESTO"/>
        <w:spacing w:line="360" w:lineRule="auto"/>
        <w:rPr>
          <w:rFonts w:eastAsiaTheme="minorHAnsi" w:cs="Arial"/>
          <w:i/>
          <w:color w:val="auto"/>
          <w:sz w:val="15"/>
          <w:szCs w:val="15"/>
          <w:vertAlign w:val="superscript"/>
          <w:lang w:eastAsia="en-US"/>
        </w:rPr>
      </w:pPr>
    </w:p>
    <w:p w14:paraId="5883B2F9" w14:textId="77AF00DD" w:rsidR="00563862" w:rsidRPr="00350425" w:rsidRDefault="00214228" w:rsidP="006C5730">
      <w:pPr>
        <w:pStyle w:val="01TESTO"/>
        <w:spacing w:line="360" w:lineRule="auto"/>
        <w:rPr>
          <w:rFonts w:eastAsiaTheme="minorHAnsi" w:cs="Arial"/>
          <w:i/>
          <w:color w:val="auto"/>
          <w:sz w:val="15"/>
          <w:szCs w:val="15"/>
          <w:lang w:eastAsia="en-US"/>
        </w:rPr>
      </w:pPr>
      <w:r w:rsidRPr="00350425">
        <w:rPr>
          <w:rFonts w:eastAsiaTheme="minorHAnsi" w:cs="Arial"/>
          <w:i/>
          <w:color w:val="auto"/>
          <w:sz w:val="15"/>
          <w:szCs w:val="15"/>
          <w:vertAlign w:val="superscript"/>
          <w:lang w:eastAsia="en-US"/>
        </w:rPr>
        <w:t>3</w:t>
      </w:r>
      <w:r w:rsidR="00563862" w:rsidRPr="00350425">
        <w:rPr>
          <w:rFonts w:eastAsiaTheme="minorHAnsi" w:cs="Arial"/>
          <w:i/>
          <w:color w:val="auto"/>
          <w:sz w:val="15"/>
          <w:szCs w:val="15"/>
          <w:lang w:eastAsia="en-US"/>
        </w:rPr>
        <w:t xml:space="preserve">Total fluid operating cost for wheeled Steiger 370 – 620 </w:t>
      </w:r>
      <w:r w:rsidRPr="00350425">
        <w:rPr>
          <w:i/>
          <w:sz w:val="15"/>
          <w:szCs w:val="15"/>
        </w:rPr>
        <w:t xml:space="preserve">(Nebraska Test </w:t>
      </w:r>
      <w:r w:rsidR="009A50A9" w:rsidRPr="00350425">
        <w:rPr>
          <w:i/>
          <w:sz w:val="15"/>
          <w:szCs w:val="15"/>
        </w:rPr>
        <w:t>2092</w:t>
      </w:r>
      <w:r w:rsidRPr="00350425">
        <w:rPr>
          <w:i/>
          <w:sz w:val="15"/>
          <w:szCs w:val="15"/>
        </w:rPr>
        <w:t xml:space="preserve">, </w:t>
      </w:r>
      <w:r w:rsidR="009A50A9" w:rsidRPr="00350425">
        <w:rPr>
          <w:i/>
          <w:sz w:val="15"/>
          <w:szCs w:val="15"/>
        </w:rPr>
        <w:t>September 2014 (370), Nebraska Test 2093, September/October 2014 (420), Nebraska Test 2094, September 2014 (470), Nebraska Test 2095, September/October 2014 (500), Nebraska Test 2096, September 2014 (540), Nebraska Test 2162, October 2016 (580), Nebraska Test 2164, September/October 2016 (580)</w:t>
      </w:r>
      <w:r w:rsidRPr="00350425">
        <w:rPr>
          <w:i/>
          <w:sz w:val="15"/>
          <w:szCs w:val="15"/>
        </w:rPr>
        <w:t xml:space="preserve">) </w:t>
      </w:r>
      <w:r w:rsidR="00563862" w:rsidRPr="00350425">
        <w:rPr>
          <w:rFonts w:eastAsiaTheme="minorHAnsi" w:cs="Arial"/>
          <w:i/>
          <w:color w:val="auto"/>
          <w:sz w:val="15"/>
          <w:szCs w:val="15"/>
          <w:lang w:eastAsia="en-US"/>
        </w:rPr>
        <w:t>compared with John Deere 937</w:t>
      </w:r>
      <w:r w:rsidR="009A50A9" w:rsidRPr="00350425">
        <w:rPr>
          <w:rFonts w:eastAsiaTheme="minorHAnsi" w:cs="Arial"/>
          <w:i/>
          <w:color w:val="auto"/>
          <w:sz w:val="15"/>
          <w:szCs w:val="15"/>
          <w:lang w:eastAsia="en-US"/>
        </w:rPr>
        <w:t>0</w:t>
      </w:r>
      <w:r w:rsidR="00563862" w:rsidRPr="00350425">
        <w:rPr>
          <w:rFonts w:eastAsiaTheme="minorHAnsi" w:cs="Arial"/>
          <w:i/>
          <w:color w:val="auto"/>
          <w:sz w:val="15"/>
          <w:szCs w:val="15"/>
          <w:lang w:eastAsia="en-US"/>
        </w:rPr>
        <w:t>R – 9620R</w:t>
      </w:r>
      <w:r w:rsidRPr="00350425">
        <w:rPr>
          <w:rFonts w:eastAsiaTheme="minorHAnsi" w:cs="Arial"/>
          <w:i/>
          <w:color w:val="auto"/>
          <w:sz w:val="15"/>
          <w:szCs w:val="15"/>
          <w:lang w:eastAsia="en-US"/>
        </w:rPr>
        <w:t xml:space="preserve"> </w:t>
      </w:r>
      <w:r w:rsidR="009A50A9" w:rsidRPr="00350425">
        <w:rPr>
          <w:i/>
          <w:sz w:val="15"/>
          <w:szCs w:val="15"/>
        </w:rPr>
        <w:t>(Nebraska Test 2107</w:t>
      </w:r>
      <w:r w:rsidRPr="00350425">
        <w:rPr>
          <w:i/>
          <w:sz w:val="15"/>
          <w:szCs w:val="15"/>
        </w:rPr>
        <w:t xml:space="preserve">, </w:t>
      </w:r>
      <w:r w:rsidR="009A50A9" w:rsidRPr="00350425">
        <w:rPr>
          <w:i/>
          <w:sz w:val="15"/>
          <w:szCs w:val="15"/>
        </w:rPr>
        <w:t>March/April 2015 (9370R), Nebraska Test 2108, April 2015 (9420R), Nebraska Test 2109, April 2015 (9470R), Nebraska Test 2111, April/May 2015 (9520R), Nebraska Test 2133, November 2015 (9570R), Nebraska Test 2135, November 2015 (9620R)</w:t>
      </w:r>
      <w:r w:rsidRPr="00350425">
        <w:rPr>
          <w:i/>
          <w:sz w:val="15"/>
          <w:szCs w:val="15"/>
        </w:rPr>
        <w:t>)</w:t>
      </w:r>
      <w:r w:rsidR="00563862" w:rsidRPr="00350425">
        <w:rPr>
          <w:rFonts w:eastAsiaTheme="minorHAnsi" w:cs="Arial"/>
          <w:i/>
          <w:color w:val="auto"/>
          <w:sz w:val="15"/>
          <w:szCs w:val="15"/>
          <w:lang w:eastAsia="en-US"/>
        </w:rPr>
        <w:t>. Results based on diesel consumption (gal</w:t>
      </w:r>
      <w:r w:rsidR="00350425" w:rsidRPr="00350425">
        <w:rPr>
          <w:rFonts w:eastAsiaTheme="minorHAnsi" w:cs="Arial"/>
          <w:i/>
          <w:color w:val="auto"/>
          <w:sz w:val="15"/>
          <w:szCs w:val="15"/>
          <w:lang w:eastAsia="en-US"/>
        </w:rPr>
        <w:t>.</w:t>
      </w:r>
      <w:r w:rsidR="00563862" w:rsidRPr="00350425">
        <w:rPr>
          <w:rFonts w:eastAsiaTheme="minorHAnsi" w:cs="Arial"/>
          <w:i/>
          <w:color w:val="auto"/>
          <w:sz w:val="15"/>
          <w:szCs w:val="15"/>
          <w:lang w:eastAsia="en-US"/>
        </w:rPr>
        <w:t>/hr</w:t>
      </w:r>
      <w:r w:rsidR="00350425" w:rsidRPr="00350425">
        <w:rPr>
          <w:rFonts w:eastAsiaTheme="minorHAnsi" w:cs="Arial"/>
          <w:i/>
          <w:color w:val="auto"/>
          <w:sz w:val="15"/>
          <w:szCs w:val="15"/>
          <w:lang w:eastAsia="en-US"/>
        </w:rPr>
        <w:t>.</w:t>
      </w:r>
      <w:r w:rsidR="00563862" w:rsidRPr="00350425">
        <w:rPr>
          <w:rFonts w:eastAsiaTheme="minorHAnsi" w:cs="Arial"/>
          <w:i/>
          <w:color w:val="auto"/>
          <w:sz w:val="15"/>
          <w:szCs w:val="15"/>
          <w:lang w:eastAsia="en-US"/>
        </w:rPr>
        <w:t>) multiplied by diesel price ($/gal</w:t>
      </w:r>
      <w:r w:rsidR="003E5736">
        <w:rPr>
          <w:rFonts w:eastAsiaTheme="minorHAnsi" w:cs="Arial"/>
          <w:i/>
          <w:color w:val="auto"/>
          <w:sz w:val="15"/>
          <w:szCs w:val="15"/>
          <w:lang w:eastAsia="en-US"/>
        </w:rPr>
        <w:t>.</w:t>
      </w:r>
      <w:r w:rsidR="00563862" w:rsidRPr="00350425">
        <w:rPr>
          <w:rFonts w:eastAsiaTheme="minorHAnsi" w:cs="Arial"/>
          <w:i/>
          <w:color w:val="auto"/>
          <w:sz w:val="15"/>
          <w:szCs w:val="15"/>
          <w:lang w:eastAsia="en-US"/>
        </w:rPr>
        <w:t>) plus DEF consumption (gal</w:t>
      </w:r>
      <w:r w:rsidR="00350425" w:rsidRPr="00350425">
        <w:rPr>
          <w:rFonts w:eastAsiaTheme="minorHAnsi" w:cs="Arial"/>
          <w:i/>
          <w:color w:val="auto"/>
          <w:sz w:val="15"/>
          <w:szCs w:val="15"/>
          <w:lang w:eastAsia="en-US"/>
        </w:rPr>
        <w:t>.</w:t>
      </w:r>
      <w:r w:rsidR="00563862" w:rsidRPr="00350425">
        <w:rPr>
          <w:rFonts w:eastAsiaTheme="minorHAnsi" w:cs="Arial"/>
          <w:i/>
          <w:color w:val="auto"/>
          <w:sz w:val="15"/>
          <w:szCs w:val="15"/>
          <w:lang w:eastAsia="en-US"/>
        </w:rPr>
        <w:t>/hr</w:t>
      </w:r>
      <w:r w:rsidR="00350425" w:rsidRPr="00350425">
        <w:rPr>
          <w:rFonts w:eastAsiaTheme="minorHAnsi" w:cs="Arial"/>
          <w:i/>
          <w:color w:val="auto"/>
          <w:sz w:val="15"/>
          <w:szCs w:val="15"/>
          <w:lang w:eastAsia="en-US"/>
        </w:rPr>
        <w:t>.</w:t>
      </w:r>
      <w:r w:rsidR="00563862" w:rsidRPr="00350425">
        <w:rPr>
          <w:rFonts w:eastAsiaTheme="minorHAnsi" w:cs="Arial"/>
          <w:i/>
          <w:color w:val="auto"/>
          <w:sz w:val="15"/>
          <w:szCs w:val="15"/>
          <w:lang w:eastAsia="en-US"/>
        </w:rPr>
        <w:t>) multiplied by DEF price ($/gal</w:t>
      </w:r>
      <w:r w:rsidR="00350425" w:rsidRPr="00350425">
        <w:rPr>
          <w:rFonts w:eastAsiaTheme="minorHAnsi" w:cs="Arial"/>
          <w:i/>
          <w:color w:val="auto"/>
          <w:sz w:val="15"/>
          <w:szCs w:val="15"/>
          <w:lang w:eastAsia="en-US"/>
        </w:rPr>
        <w:t>.</w:t>
      </w:r>
      <w:r w:rsidR="00563862" w:rsidRPr="00350425">
        <w:rPr>
          <w:rFonts w:eastAsiaTheme="minorHAnsi" w:cs="Arial"/>
          <w:i/>
          <w:color w:val="auto"/>
          <w:sz w:val="15"/>
          <w:szCs w:val="15"/>
          <w:lang w:eastAsia="en-US"/>
        </w:rPr>
        <w:t>).</w:t>
      </w:r>
    </w:p>
    <w:p w14:paraId="4F75E694" w14:textId="77777777" w:rsidR="00563862" w:rsidRPr="00350425" w:rsidRDefault="00563862" w:rsidP="006C5730">
      <w:pPr>
        <w:pStyle w:val="01TESTO"/>
        <w:spacing w:line="360" w:lineRule="auto"/>
        <w:rPr>
          <w:rFonts w:eastAsiaTheme="minorHAnsi" w:cs="Arial"/>
          <w:i/>
          <w:color w:val="auto"/>
          <w:sz w:val="15"/>
          <w:szCs w:val="15"/>
          <w:lang w:eastAsia="en-US"/>
        </w:rPr>
      </w:pPr>
    </w:p>
    <w:p w14:paraId="791B99B9" w14:textId="7DA780BF" w:rsidR="00563862" w:rsidRPr="00350425" w:rsidRDefault="00350425" w:rsidP="006C5730">
      <w:pPr>
        <w:pStyle w:val="01TESTO"/>
        <w:spacing w:line="360" w:lineRule="auto"/>
        <w:rPr>
          <w:rFonts w:eastAsiaTheme="minorHAnsi" w:cs="Arial"/>
          <w:i/>
          <w:color w:val="auto"/>
          <w:sz w:val="15"/>
          <w:szCs w:val="15"/>
          <w:lang w:eastAsia="en-US"/>
        </w:rPr>
      </w:pPr>
      <w:r w:rsidRPr="00350425">
        <w:rPr>
          <w:rFonts w:eastAsiaTheme="minorHAnsi" w:cs="Arial"/>
          <w:i/>
          <w:color w:val="auto"/>
          <w:sz w:val="15"/>
          <w:szCs w:val="15"/>
          <w:vertAlign w:val="superscript"/>
          <w:lang w:eastAsia="en-US"/>
        </w:rPr>
        <w:t>4</w:t>
      </w:r>
      <w:r w:rsidR="00580B88" w:rsidRPr="00350425">
        <w:rPr>
          <w:rFonts w:eastAsiaTheme="minorHAnsi" w:cs="Arial"/>
          <w:i/>
          <w:color w:val="auto"/>
          <w:sz w:val="15"/>
          <w:szCs w:val="15"/>
          <w:lang w:eastAsia="en-US"/>
        </w:rPr>
        <w:t>2.1% lower total operating cost by weighted average (</w:t>
      </w:r>
      <w:r w:rsidR="00665062">
        <w:rPr>
          <w:rFonts w:eastAsiaTheme="minorHAnsi" w:cs="Arial"/>
          <w:i/>
          <w:color w:val="auto"/>
          <w:sz w:val="15"/>
          <w:szCs w:val="15"/>
          <w:lang w:eastAsia="en-US"/>
        </w:rPr>
        <w:t>$0.0023/</w:t>
      </w:r>
      <w:r w:rsidR="00580B88" w:rsidRPr="00350425">
        <w:rPr>
          <w:rFonts w:eastAsiaTheme="minorHAnsi" w:cs="Arial"/>
          <w:i/>
          <w:color w:val="auto"/>
          <w:sz w:val="15"/>
          <w:szCs w:val="15"/>
          <w:lang w:eastAsia="en-US"/>
        </w:rPr>
        <w:t>hp-hr</w:t>
      </w:r>
      <w:r w:rsidRPr="00350425">
        <w:rPr>
          <w:rFonts w:eastAsiaTheme="minorHAnsi" w:cs="Arial"/>
          <w:i/>
          <w:color w:val="auto"/>
          <w:sz w:val="15"/>
          <w:szCs w:val="15"/>
          <w:lang w:eastAsia="en-US"/>
        </w:rPr>
        <w:t>.</w:t>
      </w:r>
      <w:r w:rsidR="00580B88" w:rsidRPr="00350425">
        <w:rPr>
          <w:rFonts w:eastAsiaTheme="minorHAnsi" w:cs="Arial"/>
          <w:i/>
          <w:color w:val="auto"/>
          <w:sz w:val="15"/>
          <w:szCs w:val="15"/>
          <w:lang w:eastAsia="en-US"/>
        </w:rPr>
        <w:t xml:space="preserve">). Yearly costs assume usage of 685 hours and average </w:t>
      </w:r>
      <w:r w:rsidRPr="00350425">
        <w:rPr>
          <w:rFonts w:eastAsiaTheme="minorHAnsi" w:cs="Arial"/>
          <w:i/>
          <w:color w:val="auto"/>
          <w:sz w:val="15"/>
          <w:szCs w:val="15"/>
          <w:lang w:eastAsia="en-US"/>
        </w:rPr>
        <w:t>of 75% power. Results from PTO dyno and d</w:t>
      </w:r>
      <w:r w:rsidR="00580B88" w:rsidRPr="00350425">
        <w:rPr>
          <w:rFonts w:eastAsiaTheme="minorHAnsi" w:cs="Arial"/>
          <w:i/>
          <w:color w:val="auto"/>
          <w:sz w:val="15"/>
          <w:szCs w:val="15"/>
          <w:lang w:eastAsia="en-US"/>
        </w:rPr>
        <w:t>rawbar tests combined</w:t>
      </w:r>
      <w:r w:rsidR="00214228" w:rsidRPr="00350425">
        <w:rPr>
          <w:rFonts w:eastAsiaTheme="minorHAnsi" w:cs="Arial"/>
          <w:i/>
          <w:color w:val="auto"/>
          <w:sz w:val="15"/>
          <w:szCs w:val="15"/>
          <w:lang w:eastAsia="en-US"/>
        </w:rPr>
        <w:t xml:space="preserve"> </w:t>
      </w:r>
      <w:r w:rsidR="009A50A9" w:rsidRPr="00350425">
        <w:rPr>
          <w:i/>
          <w:sz w:val="15"/>
          <w:szCs w:val="15"/>
        </w:rPr>
        <w:t>(Nebraska Test 2092, September 2014 (370), Nebraska Test 2093, September/October 2014 (420), Nebraska Test 2094, September 2014 (470), Nebraska Test 2095, September/October 2014 (500), Nebraska Test 2096, September 2014 (540), Nebraska Test 2162, October 2016 (580), Nebraska Test 2164, September/October 2016 (580), Nebraska Test 2107, March/April 2015 (9370R), Nebraska Test 2108, April 2015 (9420R), Nebraska Test 2109, April 2015 (9470R), Nebraska Test 2111, April/May 2015 (9520R), Nebraska Test 2133, November 2015 (9570R), Nebraska Test 2135, November 2015 (9620R))</w:t>
      </w:r>
      <w:r w:rsidR="009A50A9" w:rsidRPr="00350425">
        <w:rPr>
          <w:rFonts w:eastAsiaTheme="minorHAnsi" w:cs="Arial"/>
          <w:i/>
          <w:color w:val="auto"/>
          <w:sz w:val="15"/>
          <w:szCs w:val="15"/>
          <w:lang w:eastAsia="en-US"/>
        </w:rPr>
        <w:t>.</w:t>
      </w:r>
    </w:p>
    <w:p w14:paraId="32E545DE" w14:textId="77777777" w:rsidR="00563862" w:rsidRPr="00350425" w:rsidRDefault="00563862" w:rsidP="00563862">
      <w:pPr>
        <w:widowControl w:val="0"/>
        <w:autoSpaceDE w:val="0"/>
        <w:autoSpaceDN w:val="0"/>
        <w:adjustRightInd w:val="0"/>
        <w:spacing w:line="360" w:lineRule="auto"/>
        <w:rPr>
          <w:rStyle w:val="Hyperlink"/>
          <w:rFonts w:cs="Arial"/>
          <w:b/>
          <w:sz w:val="20"/>
          <w:u w:val="none"/>
        </w:rPr>
      </w:pPr>
    </w:p>
    <w:p w14:paraId="20B632A3" w14:textId="77777777" w:rsidR="00563862" w:rsidRPr="0032389B" w:rsidRDefault="00563862" w:rsidP="00563862">
      <w:pPr>
        <w:spacing w:line="360" w:lineRule="auto"/>
        <w:ind w:right="43"/>
        <w:rPr>
          <w:rFonts w:eastAsia="Calibri" w:cs="Arial"/>
          <w:sz w:val="16"/>
          <w:szCs w:val="16"/>
        </w:rPr>
      </w:pPr>
      <w:r w:rsidRPr="00350425">
        <w:rPr>
          <w:rFonts w:cs="Arial"/>
          <w:sz w:val="16"/>
          <w:szCs w:val="16"/>
        </w:rPr>
        <w:t>Case IH is a global leader in agricultural equipment, committed to collaborating with its customers to develop the</w:t>
      </w:r>
      <w:r w:rsidRPr="00506F98">
        <w:rPr>
          <w:rFonts w:cs="Arial"/>
          <w:sz w:val="16"/>
          <w:szCs w:val="16"/>
        </w:rPr>
        <w:t xml:space="preserve"> most powerful, productive, reliable equipment — designed to meet today’s agricultural challenges. With headquarters in the United States, Case IH has a network of dealers and distributors that operates in over 160 countries. Case IH provides agricultural equipment systems, flexible financial service offerings and parts and service support for professional farmers and commercial operators through a dedicated network of professional dealers and distributors. Productivity-enhancing products include tractors; combines </w:t>
      </w:r>
      <w:r w:rsidRPr="005E655A">
        <w:rPr>
          <w:rFonts w:cs="Arial"/>
          <w:color w:val="auto"/>
          <w:sz w:val="16"/>
          <w:szCs w:val="16"/>
        </w:rPr>
        <w:t xml:space="preserve">and harvesters; hay and forage equipment; tillage tools; planting and seeding systems; sprayers and applicators; site-specific farming tools; and utility vehicles. Case IH is a brand of CNH Industrial N.V. (NYSE: CNHI / MI: CNHI). Any trademarks </w:t>
      </w:r>
      <w:r w:rsidRPr="005E655A">
        <w:rPr>
          <w:rFonts w:eastAsia="Calibri" w:cs="Arial"/>
          <w:bCs/>
          <w:color w:val="auto"/>
          <w:sz w:val="16"/>
          <w:szCs w:val="16"/>
        </w:rPr>
        <w:t>referred to</w:t>
      </w:r>
      <w:r w:rsidRPr="005E655A">
        <w:rPr>
          <w:rFonts w:eastAsia="Calibri" w:cs="Arial"/>
          <w:bCs/>
          <w:color w:val="auto"/>
          <w:spacing w:val="-2"/>
          <w:sz w:val="16"/>
          <w:szCs w:val="16"/>
        </w:rPr>
        <w:t xml:space="preserve"> </w:t>
      </w:r>
      <w:r w:rsidRPr="005E655A">
        <w:rPr>
          <w:rFonts w:eastAsia="Calibri" w:cs="Arial"/>
          <w:bCs/>
          <w:color w:val="auto"/>
          <w:sz w:val="16"/>
          <w:szCs w:val="16"/>
        </w:rPr>
        <w:t>herein,</w:t>
      </w:r>
      <w:r w:rsidRPr="005E655A">
        <w:rPr>
          <w:rFonts w:eastAsia="Calibri" w:cs="Arial"/>
          <w:bCs/>
          <w:color w:val="auto"/>
          <w:spacing w:val="-6"/>
          <w:sz w:val="16"/>
          <w:szCs w:val="16"/>
        </w:rPr>
        <w:t xml:space="preserve"> </w:t>
      </w:r>
      <w:r w:rsidRPr="005E655A">
        <w:rPr>
          <w:rFonts w:eastAsia="Calibri" w:cs="Arial"/>
          <w:bCs/>
          <w:color w:val="auto"/>
          <w:sz w:val="16"/>
          <w:szCs w:val="16"/>
        </w:rPr>
        <w:t>in</w:t>
      </w:r>
      <w:r w:rsidRPr="005E655A">
        <w:rPr>
          <w:rFonts w:eastAsia="Calibri" w:cs="Arial"/>
          <w:bCs/>
          <w:color w:val="auto"/>
          <w:spacing w:val="-2"/>
          <w:sz w:val="16"/>
          <w:szCs w:val="16"/>
        </w:rPr>
        <w:t xml:space="preserve"> </w:t>
      </w:r>
      <w:r w:rsidRPr="005E655A">
        <w:rPr>
          <w:rFonts w:eastAsia="Calibri" w:cs="Arial"/>
          <w:bCs/>
          <w:color w:val="auto"/>
          <w:sz w:val="16"/>
          <w:szCs w:val="16"/>
        </w:rPr>
        <w:t>association</w:t>
      </w:r>
      <w:r w:rsidRPr="005E655A">
        <w:rPr>
          <w:rFonts w:eastAsia="Calibri" w:cs="Arial"/>
          <w:bCs/>
          <w:color w:val="auto"/>
          <w:spacing w:val="-10"/>
          <w:sz w:val="16"/>
          <w:szCs w:val="16"/>
        </w:rPr>
        <w:t xml:space="preserve"> </w:t>
      </w:r>
      <w:r w:rsidRPr="005E655A">
        <w:rPr>
          <w:rFonts w:eastAsia="Calibri" w:cs="Arial"/>
          <w:bCs/>
          <w:color w:val="auto"/>
          <w:sz w:val="16"/>
          <w:szCs w:val="16"/>
        </w:rPr>
        <w:t>with</w:t>
      </w:r>
      <w:r w:rsidRPr="005E655A">
        <w:rPr>
          <w:rFonts w:eastAsia="Calibri" w:cs="Arial"/>
          <w:bCs/>
          <w:color w:val="auto"/>
          <w:spacing w:val="-4"/>
          <w:sz w:val="16"/>
          <w:szCs w:val="16"/>
        </w:rPr>
        <w:t xml:space="preserve"> </w:t>
      </w:r>
      <w:r w:rsidRPr="005E655A">
        <w:rPr>
          <w:rFonts w:eastAsia="Calibri" w:cs="Arial"/>
          <w:bCs/>
          <w:color w:val="auto"/>
          <w:sz w:val="16"/>
          <w:szCs w:val="16"/>
        </w:rPr>
        <w:t>goods</w:t>
      </w:r>
      <w:r w:rsidRPr="005E655A">
        <w:rPr>
          <w:rFonts w:eastAsia="Calibri" w:cs="Arial"/>
          <w:bCs/>
          <w:color w:val="auto"/>
          <w:spacing w:val="-5"/>
          <w:sz w:val="16"/>
          <w:szCs w:val="16"/>
        </w:rPr>
        <w:t xml:space="preserve"> </w:t>
      </w:r>
      <w:r w:rsidRPr="005E655A">
        <w:rPr>
          <w:rFonts w:eastAsia="Calibri" w:cs="Arial"/>
          <w:bCs/>
          <w:color w:val="auto"/>
          <w:sz w:val="16"/>
          <w:szCs w:val="16"/>
        </w:rPr>
        <w:t>and/or</w:t>
      </w:r>
      <w:r w:rsidRPr="005E655A">
        <w:rPr>
          <w:rFonts w:eastAsia="Calibri" w:cs="Arial"/>
          <w:bCs/>
          <w:color w:val="auto"/>
          <w:spacing w:val="-6"/>
          <w:sz w:val="16"/>
          <w:szCs w:val="16"/>
        </w:rPr>
        <w:t xml:space="preserve"> </w:t>
      </w:r>
      <w:r w:rsidRPr="005E655A">
        <w:rPr>
          <w:rFonts w:eastAsia="Calibri" w:cs="Arial"/>
          <w:bCs/>
          <w:color w:val="auto"/>
          <w:sz w:val="16"/>
          <w:szCs w:val="16"/>
        </w:rPr>
        <w:t>services of companies</w:t>
      </w:r>
      <w:r w:rsidRPr="005E655A">
        <w:rPr>
          <w:rFonts w:eastAsia="Calibri" w:cs="Arial"/>
          <w:bCs/>
          <w:color w:val="auto"/>
          <w:spacing w:val="-10"/>
          <w:sz w:val="16"/>
          <w:szCs w:val="16"/>
        </w:rPr>
        <w:t xml:space="preserve"> </w:t>
      </w:r>
      <w:r w:rsidRPr="005E655A">
        <w:rPr>
          <w:rFonts w:eastAsia="Calibri" w:cs="Arial"/>
          <w:bCs/>
          <w:color w:val="auto"/>
          <w:sz w:val="16"/>
          <w:szCs w:val="16"/>
        </w:rPr>
        <w:t>other</w:t>
      </w:r>
      <w:r w:rsidRPr="005E655A">
        <w:rPr>
          <w:rFonts w:eastAsia="Calibri" w:cs="Arial"/>
          <w:bCs/>
          <w:color w:val="auto"/>
          <w:spacing w:val="-5"/>
          <w:sz w:val="16"/>
          <w:szCs w:val="16"/>
        </w:rPr>
        <w:t xml:space="preserve"> </w:t>
      </w:r>
      <w:r w:rsidRPr="005E655A">
        <w:rPr>
          <w:rFonts w:eastAsia="Calibri" w:cs="Arial"/>
          <w:bCs/>
          <w:color w:val="auto"/>
          <w:sz w:val="16"/>
          <w:szCs w:val="16"/>
        </w:rPr>
        <w:t>than CNH</w:t>
      </w:r>
      <w:r w:rsidRPr="005E655A">
        <w:rPr>
          <w:rFonts w:eastAsia="Calibri" w:cs="Arial"/>
          <w:bCs/>
          <w:color w:val="auto"/>
          <w:spacing w:val="-4"/>
          <w:sz w:val="16"/>
          <w:szCs w:val="16"/>
        </w:rPr>
        <w:t xml:space="preserve"> </w:t>
      </w:r>
      <w:r w:rsidRPr="005E655A">
        <w:rPr>
          <w:rFonts w:eastAsia="Calibri" w:cs="Arial"/>
          <w:bCs/>
          <w:color w:val="auto"/>
          <w:sz w:val="16"/>
          <w:szCs w:val="16"/>
        </w:rPr>
        <w:t>Industrial</w:t>
      </w:r>
      <w:r w:rsidRPr="005E655A">
        <w:rPr>
          <w:rFonts w:eastAsia="Calibri" w:cs="Arial"/>
          <w:bCs/>
          <w:color w:val="auto"/>
          <w:spacing w:val="-9"/>
          <w:sz w:val="16"/>
          <w:szCs w:val="16"/>
        </w:rPr>
        <w:t xml:space="preserve"> </w:t>
      </w:r>
      <w:r w:rsidRPr="005E655A">
        <w:rPr>
          <w:rFonts w:eastAsia="Calibri" w:cs="Arial"/>
          <w:bCs/>
          <w:color w:val="auto"/>
          <w:sz w:val="16"/>
          <w:szCs w:val="16"/>
        </w:rPr>
        <w:t>America LLC,</w:t>
      </w:r>
      <w:r w:rsidRPr="005E655A">
        <w:rPr>
          <w:rFonts w:eastAsia="Calibri" w:cs="Arial"/>
          <w:bCs/>
          <w:color w:val="auto"/>
          <w:spacing w:val="-4"/>
          <w:sz w:val="16"/>
          <w:szCs w:val="16"/>
        </w:rPr>
        <w:t xml:space="preserve"> </w:t>
      </w:r>
      <w:r w:rsidRPr="005E655A">
        <w:rPr>
          <w:rFonts w:eastAsia="Calibri" w:cs="Arial"/>
          <w:bCs/>
          <w:color w:val="auto"/>
          <w:sz w:val="16"/>
          <w:szCs w:val="16"/>
        </w:rPr>
        <w:t>are the</w:t>
      </w:r>
      <w:r w:rsidRPr="005E655A">
        <w:rPr>
          <w:rFonts w:eastAsia="Calibri" w:cs="Arial"/>
          <w:bCs/>
          <w:color w:val="auto"/>
          <w:spacing w:val="-3"/>
          <w:sz w:val="16"/>
          <w:szCs w:val="16"/>
        </w:rPr>
        <w:t xml:space="preserve"> </w:t>
      </w:r>
      <w:r w:rsidRPr="005E655A">
        <w:rPr>
          <w:rFonts w:eastAsia="Calibri" w:cs="Arial"/>
          <w:bCs/>
          <w:color w:val="auto"/>
          <w:sz w:val="16"/>
          <w:szCs w:val="16"/>
        </w:rPr>
        <w:t>property</w:t>
      </w:r>
      <w:r w:rsidRPr="005E655A">
        <w:rPr>
          <w:rFonts w:eastAsia="Calibri" w:cs="Arial"/>
          <w:bCs/>
          <w:color w:val="auto"/>
          <w:spacing w:val="-8"/>
          <w:sz w:val="16"/>
          <w:szCs w:val="16"/>
        </w:rPr>
        <w:t xml:space="preserve"> </w:t>
      </w:r>
      <w:r w:rsidRPr="005E655A">
        <w:rPr>
          <w:rFonts w:eastAsia="Calibri" w:cs="Arial"/>
          <w:bCs/>
          <w:color w:val="auto"/>
          <w:sz w:val="16"/>
          <w:szCs w:val="16"/>
        </w:rPr>
        <w:t>of those</w:t>
      </w:r>
      <w:r w:rsidRPr="005E655A">
        <w:rPr>
          <w:rFonts w:eastAsia="Calibri" w:cs="Arial"/>
          <w:bCs/>
          <w:color w:val="auto"/>
          <w:spacing w:val="-5"/>
          <w:sz w:val="16"/>
          <w:szCs w:val="16"/>
        </w:rPr>
        <w:t xml:space="preserve"> </w:t>
      </w:r>
      <w:r w:rsidRPr="005E655A">
        <w:rPr>
          <w:rFonts w:eastAsia="Calibri" w:cs="Arial"/>
          <w:bCs/>
          <w:color w:val="auto"/>
          <w:sz w:val="16"/>
          <w:szCs w:val="16"/>
        </w:rPr>
        <w:t>respective companies.</w:t>
      </w:r>
    </w:p>
    <w:p w14:paraId="08C15AA7" w14:textId="77777777" w:rsidR="00C45E1D" w:rsidRPr="00FB1CDD" w:rsidRDefault="00EA4E36" w:rsidP="00FB1CDD">
      <w:pPr>
        <w:pStyle w:val="01TESTO"/>
        <w:spacing w:line="360" w:lineRule="auto"/>
        <w:jc w:val="center"/>
        <w:rPr>
          <w:rFonts w:cs="Arial"/>
          <w:sz w:val="20"/>
        </w:rPr>
      </w:pPr>
      <w:r w:rsidRPr="0087500E">
        <w:rPr>
          <w:rFonts w:cs="Arial"/>
          <w:sz w:val="20"/>
        </w:rPr>
        <w:t>###</w:t>
      </w:r>
    </w:p>
    <w:sectPr w:rsidR="00C45E1D" w:rsidRPr="00FB1CDD" w:rsidSect="00FB1CDD">
      <w:headerReference w:type="default" r:id="rId24"/>
      <w:footerReference w:type="default" r:id="rId25"/>
      <w:headerReference w:type="first" r:id="rId26"/>
      <w:footerReference w:type="first" r:id="rId27"/>
      <w:pgSz w:w="11906" w:h="16838"/>
      <w:pgMar w:top="2837" w:right="850" w:bottom="1728" w:left="2549" w:header="562" w:footer="562"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804A8" w14:textId="77777777" w:rsidR="006609C5" w:rsidRDefault="006609C5" w:rsidP="00477E43">
      <w:pPr>
        <w:spacing w:line="240" w:lineRule="auto"/>
      </w:pPr>
      <w:r>
        <w:separator/>
      </w:r>
    </w:p>
  </w:endnote>
  <w:endnote w:type="continuationSeparator" w:id="0">
    <w:p w14:paraId="572F885D" w14:textId="77777777" w:rsidR="006609C5" w:rsidRDefault="006609C5" w:rsidP="00477E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DE942" w14:textId="77777777" w:rsidR="0095111C" w:rsidRDefault="0095111C" w:rsidP="00634AED">
    <w:pPr>
      <w:pStyle w:val="Footer"/>
    </w:pPr>
  </w:p>
  <w:p w14:paraId="428A5315" w14:textId="77777777" w:rsidR="0095111C" w:rsidRDefault="0095111C" w:rsidP="00634AED">
    <w:pPr>
      <w:pStyle w:val="Footer"/>
    </w:pPr>
  </w:p>
  <w:p w14:paraId="4FA218C1" w14:textId="77777777" w:rsidR="0095111C" w:rsidRDefault="0095111C" w:rsidP="00634AED">
    <w:pPr>
      <w:pStyle w:val="Footer"/>
    </w:pPr>
  </w:p>
  <w:p w14:paraId="189C92EF" w14:textId="77777777" w:rsidR="0095111C" w:rsidRDefault="0095111C" w:rsidP="00634A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6464F" w14:textId="77777777" w:rsidR="0095111C" w:rsidRPr="00C7201A" w:rsidRDefault="0095111C" w:rsidP="00634AED">
    <w:pPr>
      <w:pStyle w:val="04FOOTER"/>
      <w:framePr w:w="182" w:h="177" w:hRule="exact" w:wrap="around" w:vAnchor="page" w:hAnchor="page" w:x="442" w:y="1638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632802" w14:textId="77777777" w:rsidR="006609C5" w:rsidRDefault="006609C5" w:rsidP="00477E43">
      <w:pPr>
        <w:spacing w:line="240" w:lineRule="auto"/>
      </w:pPr>
      <w:r>
        <w:separator/>
      </w:r>
    </w:p>
  </w:footnote>
  <w:footnote w:type="continuationSeparator" w:id="0">
    <w:p w14:paraId="12F63022" w14:textId="77777777" w:rsidR="006609C5" w:rsidRDefault="006609C5" w:rsidP="00477E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A1F85" w14:textId="77777777" w:rsidR="0095111C" w:rsidRDefault="0095111C" w:rsidP="00634AED">
    <w:r w:rsidRPr="00C278AF">
      <w:rPr>
        <w:noProof/>
        <w:lang w:eastAsia="en-US"/>
      </w:rPr>
      <w:drawing>
        <wp:anchor distT="0" distB="0" distL="114300" distR="114300" simplePos="0" relativeHeight="251665408" behindDoc="1" locked="0" layoutInCell="1" allowOverlap="1" wp14:anchorId="7EE042CE" wp14:editId="7C6FC40E">
          <wp:simplePos x="0" y="0"/>
          <wp:positionH relativeFrom="margin">
            <wp:posOffset>-1339215</wp:posOffset>
          </wp:positionH>
          <wp:positionV relativeFrom="margin">
            <wp:posOffset>-1332230</wp:posOffset>
          </wp:positionV>
          <wp:extent cx="1162050" cy="412750"/>
          <wp:effectExtent l="25400" t="0" r="6350" b="0"/>
          <wp:wrapNone/>
          <wp:docPr id="2" name="Picture 2" descr="01_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_CASE"/>
                  <pic:cNvPicPr>
                    <a:picLocks noChangeAspect="1" noChangeArrowheads="1"/>
                  </pic:cNvPicPr>
                </pic:nvPicPr>
                <pic:blipFill>
                  <a:blip r:embed="rId1"/>
                  <a:srcRect/>
                  <a:stretch>
                    <a:fillRect/>
                  </a:stretch>
                </pic:blipFill>
                <pic:spPr bwMode="auto">
                  <a:xfrm>
                    <a:off x="0" y="0"/>
                    <a:ext cx="1162050" cy="412750"/>
                  </a:xfrm>
                  <a:prstGeom prst="rect">
                    <a:avLst/>
                  </a:prstGeom>
                  <a:noFill/>
                  <a:ln w="9525">
                    <a:noFill/>
                    <a:miter lim="800000"/>
                    <a:headEnd/>
                    <a:tailEnd/>
                  </a:ln>
                </pic:spPr>
              </pic:pic>
            </a:graphicData>
          </a:graphic>
        </wp:anchor>
      </w:drawing>
    </w:r>
    <w:r>
      <w:rPr>
        <w:noProof/>
        <w:lang w:eastAsia="en-US"/>
      </w:rPr>
      <mc:AlternateContent>
        <mc:Choice Requires="wps">
          <w:drawing>
            <wp:anchor distT="4294967292" distB="4294967292" distL="114300" distR="114300" simplePos="0" relativeHeight="251662336" behindDoc="0" locked="0" layoutInCell="1" allowOverlap="1" wp14:anchorId="66C14A97" wp14:editId="2057664A">
              <wp:simplePos x="0" y="0"/>
              <wp:positionH relativeFrom="column">
                <wp:posOffset>0</wp:posOffset>
              </wp:positionH>
              <wp:positionV relativeFrom="paragraph">
                <wp:posOffset>452754</wp:posOffset>
              </wp:positionV>
              <wp:extent cx="6858000" cy="0"/>
              <wp:effectExtent l="0" t="0" r="19050" b="19050"/>
              <wp:wrapNone/>
              <wp:docPr id="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3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9A9E5" id="Line 47"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35.65pt" to="540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3/Ew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" strokeweight=".1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2553" w:tblpY="15310"/>
      <w:tblW w:w="8809" w:type="dxa"/>
      <w:tblCellMar>
        <w:left w:w="0" w:type="dxa"/>
        <w:right w:w="0" w:type="dxa"/>
      </w:tblCellMar>
      <w:tblLook w:val="00A0" w:firstRow="1" w:lastRow="0" w:firstColumn="1" w:lastColumn="0" w:noHBand="0" w:noVBand="0"/>
    </w:tblPr>
    <w:tblGrid>
      <w:gridCol w:w="2614"/>
      <w:gridCol w:w="2835"/>
      <w:gridCol w:w="3360"/>
    </w:tblGrid>
    <w:tr w:rsidR="0095111C" w:rsidRPr="00C7201A" w14:paraId="3F105AC8" w14:textId="77777777">
      <w:trPr>
        <w:trHeight w:val="735"/>
      </w:trPr>
      <w:tc>
        <w:tcPr>
          <w:tcW w:w="2614" w:type="dxa"/>
          <w:shd w:val="clear" w:color="auto" w:fill="auto"/>
          <w:vAlign w:val="bottom"/>
        </w:tcPr>
        <w:p w14:paraId="0BC066D7" w14:textId="77777777" w:rsidR="0095111C" w:rsidRPr="00293E17" w:rsidRDefault="0095111C" w:rsidP="00634AED">
          <w:pPr>
            <w:pStyle w:val="04FOOTER"/>
            <w:ind w:right="-101"/>
            <w:rPr>
              <w:sz w:val="14"/>
            </w:rPr>
          </w:pPr>
          <w:r>
            <w:rPr>
              <w:rStyle w:val="05FOOTERBOLD"/>
              <w:sz w:val="14"/>
            </w:rPr>
            <w:t>Case IH Agriculture</w:t>
          </w:r>
        </w:p>
        <w:p w14:paraId="6F360A23" w14:textId="77777777" w:rsidR="0095111C" w:rsidRPr="00293E17" w:rsidRDefault="0095111C" w:rsidP="00634AED">
          <w:pPr>
            <w:pStyle w:val="04FOOTER"/>
            <w:ind w:right="-101"/>
            <w:rPr>
              <w:sz w:val="14"/>
            </w:rPr>
          </w:pPr>
          <w:r>
            <w:rPr>
              <w:sz w:val="14"/>
            </w:rPr>
            <w:t>621 State St., Racine, WI  53402 USA</w:t>
          </w:r>
          <w:r>
            <w:rPr>
              <w:sz w:val="14"/>
            </w:rPr>
            <w:br/>
            <w:t xml:space="preserve">Ph. 877-422-7344 </w:t>
          </w:r>
        </w:p>
        <w:p w14:paraId="072FDE39" w14:textId="77777777" w:rsidR="0095111C" w:rsidRPr="00293E17" w:rsidRDefault="0095111C" w:rsidP="00634AED">
          <w:pPr>
            <w:pStyle w:val="04FOOTER"/>
            <w:ind w:right="-101"/>
            <w:rPr>
              <w:sz w:val="14"/>
            </w:rPr>
          </w:pPr>
          <w:r>
            <w:rPr>
              <w:sz w:val="14"/>
            </w:rPr>
            <w:t>Fax 262-636-7809</w:t>
          </w:r>
        </w:p>
      </w:tc>
      <w:tc>
        <w:tcPr>
          <w:tcW w:w="2835" w:type="dxa"/>
          <w:vAlign w:val="bottom"/>
        </w:tcPr>
        <w:p w14:paraId="526CEDC6" w14:textId="77777777" w:rsidR="0095111C" w:rsidRPr="00293E17" w:rsidRDefault="0095111C" w:rsidP="00634AED">
          <w:pPr>
            <w:pStyle w:val="04FOOTER"/>
            <w:ind w:right="-101"/>
            <w:rPr>
              <w:sz w:val="14"/>
            </w:rPr>
          </w:pPr>
        </w:p>
      </w:tc>
      <w:tc>
        <w:tcPr>
          <w:tcW w:w="3360" w:type="dxa"/>
          <w:shd w:val="clear" w:color="auto" w:fill="auto"/>
          <w:vAlign w:val="bottom"/>
        </w:tcPr>
        <w:p w14:paraId="37EAA031" w14:textId="77777777" w:rsidR="0095111C" w:rsidRPr="00EA46C6" w:rsidRDefault="0095111C" w:rsidP="00634AED">
          <w:pPr>
            <w:pStyle w:val="04FOOTER"/>
            <w:ind w:right="-101"/>
            <w:rPr>
              <w:sz w:val="14"/>
            </w:rPr>
          </w:pPr>
        </w:p>
      </w:tc>
    </w:tr>
  </w:tbl>
  <w:tbl>
    <w:tblPr>
      <w:tblpPr w:leftFromText="142" w:rightFromText="142" w:vertAnchor="page" w:horzAnchor="page" w:tblpX="982" w:tblpY="7565"/>
      <w:tblW w:w="0" w:type="auto"/>
      <w:tblCellMar>
        <w:left w:w="0" w:type="dxa"/>
        <w:right w:w="0" w:type="dxa"/>
      </w:tblCellMar>
      <w:tblLook w:val="04A0" w:firstRow="1" w:lastRow="0" w:firstColumn="1" w:lastColumn="0" w:noHBand="0" w:noVBand="1"/>
    </w:tblPr>
    <w:tblGrid>
      <w:gridCol w:w="606"/>
    </w:tblGrid>
    <w:tr w:rsidR="0095111C" w14:paraId="10D5314E" w14:textId="77777777">
      <w:trPr>
        <w:trHeight w:val="5211"/>
      </w:trPr>
      <w:tc>
        <w:tcPr>
          <w:tcW w:w="606" w:type="dxa"/>
          <w:shd w:val="clear" w:color="auto" w:fill="auto"/>
          <w:vAlign w:val="bottom"/>
        </w:tcPr>
        <w:p w14:paraId="71778278" w14:textId="77777777" w:rsidR="0095111C" w:rsidRDefault="0095111C" w:rsidP="00634AED">
          <w:pPr>
            <w:pStyle w:val="01TESTO"/>
          </w:pPr>
        </w:p>
      </w:tc>
    </w:tr>
  </w:tbl>
  <w:p w14:paraId="5DD12C9D" w14:textId="77777777" w:rsidR="0095111C" w:rsidRDefault="0095111C" w:rsidP="00634AED">
    <w:r>
      <w:rPr>
        <w:noProof/>
        <w:lang w:eastAsia="en-US"/>
      </w:rPr>
      <w:drawing>
        <wp:anchor distT="0" distB="0" distL="114300" distR="114300" simplePos="0" relativeHeight="251664384" behindDoc="1" locked="0" layoutInCell="1" allowOverlap="1" wp14:anchorId="53FBD9C8" wp14:editId="7FDEB0A2">
          <wp:simplePos x="0" y="0"/>
          <wp:positionH relativeFrom="column">
            <wp:posOffset>-1106170</wp:posOffset>
          </wp:positionH>
          <wp:positionV relativeFrom="paragraph">
            <wp:posOffset>3606165</wp:posOffset>
          </wp:positionV>
          <wp:extent cx="622300" cy="368300"/>
          <wp:effectExtent l="25400" t="0" r="0" b="0"/>
          <wp:wrapNone/>
          <wp:docPr id="38" name="Immagine 38" descr="C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NH"/>
                  <pic:cNvPicPr>
                    <a:picLocks noChangeAspect="1" noChangeArrowheads="1"/>
                  </pic:cNvPicPr>
                </pic:nvPicPr>
                <pic:blipFill>
                  <a:blip r:embed="rId1"/>
                  <a:srcRect/>
                  <a:stretch>
                    <a:fillRect/>
                  </a:stretch>
                </pic:blipFill>
                <pic:spPr bwMode="auto">
                  <a:xfrm>
                    <a:off x="0" y="0"/>
                    <a:ext cx="622300" cy="368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3360" behindDoc="1" locked="0" layoutInCell="1" allowOverlap="1" wp14:anchorId="1D2B3509" wp14:editId="1D9E4941">
          <wp:simplePos x="0" y="0"/>
          <wp:positionH relativeFrom="margin">
            <wp:posOffset>-1339215</wp:posOffset>
          </wp:positionH>
          <wp:positionV relativeFrom="margin">
            <wp:posOffset>-1332230</wp:posOffset>
          </wp:positionV>
          <wp:extent cx="1162050" cy="412750"/>
          <wp:effectExtent l="25400" t="0" r="6350" b="0"/>
          <wp:wrapNone/>
          <wp:docPr id="54" name="Picture 54" descr="01_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_CASE"/>
                  <pic:cNvPicPr>
                    <a:picLocks noChangeAspect="1" noChangeArrowheads="1"/>
                  </pic:cNvPicPr>
                </pic:nvPicPr>
                <pic:blipFill>
                  <a:blip r:embed="rId2"/>
                  <a:srcRect/>
                  <a:stretch>
                    <a:fillRect/>
                  </a:stretch>
                </pic:blipFill>
                <pic:spPr bwMode="auto">
                  <a:xfrm>
                    <a:off x="0" y="0"/>
                    <a:ext cx="1162050" cy="412750"/>
                  </a:xfrm>
                  <a:prstGeom prst="rect">
                    <a:avLst/>
                  </a:prstGeom>
                  <a:noFill/>
                  <a:ln w="9525">
                    <a:noFill/>
                    <a:miter lim="800000"/>
                    <a:headEnd/>
                    <a:tailEnd/>
                  </a:ln>
                </pic:spPr>
              </pic:pic>
            </a:graphicData>
          </a:graphic>
        </wp:anchor>
      </w:drawing>
    </w:r>
    <w:r>
      <w:rPr>
        <w:noProof/>
        <w:lang w:eastAsia="en-US"/>
      </w:rPr>
      <mc:AlternateContent>
        <mc:Choice Requires="wps">
          <w:drawing>
            <wp:anchor distT="4294967292" distB="4294967292" distL="114300" distR="114300" simplePos="0" relativeHeight="251660288" behindDoc="0" locked="0" layoutInCell="1" allowOverlap="1" wp14:anchorId="5C6CF1D1" wp14:editId="5A85C966">
              <wp:simplePos x="0" y="0"/>
              <wp:positionH relativeFrom="column">
                <wp:posOffset>0</wp:posOffset>
              </wp:positionH>
              <wp:positionV relativeFrom="paragraph">
                <wp:posOffset>455294</wp:posOffset>
              </wp:positionV>
              <wp:extent cx="7086600" cy="0"/>
              <wp:effectExtent l="0" t="0" r="19050" b="19050"/>
              <wp:wrapNone/>
              <wp:docPr id="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4592B" id="Line 34"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35.85pt" to="558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U9KEwIAACk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" strokeweight=".03739mm"/>
          </w:pict>
        </mc:Fallback>
      </mc:AlternateContent>
    </w:r>
    <w:r>
      <w:rPr>
        <w:noProof/>
        <w:lang w:eastAsia="en-US"/>
      </w:rPr>
      <mc:AlternateContent>
        <mc:Choice Requires="wps">
          <w:drawing>
            <wp:anchor distT="4294967292" distB="4294967292" distL="114300" distR="114300" simplePos="0" relativeHeight="251661312" behindDoc="0" locked="0" layoutInCell="1" allowOverlap="1" wp14:anchorId="598C2C2A" wp14:editId="7187267D">
              <wp:simplePos x="0" y="0"/>
              <wp:positionH relativeFrom="column">
                <wp:posOffset>-1943735</wp:posOffset>
              </wp:positionH>
              <wp:positionV relativeFrom="paragraph">
                <wp:posOffset>3414394</wp:posOffset>
              </wp:positionV>
              <wp:extent cx="685800" cy="0"/>
              <wp:effectExtent l="0" t="0" r="19050" b="19050"/>
              <wp:wrapNone/>
              <wp:docPr id="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AD8BC" id="Line 35"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05pt,268.85pt" to="-99.05pt,2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wJG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" strokeweight=".03739mm"/>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27D93"/>
    <w:multiLevelType w:val="hybridMultilevel"/>
    <w:tmpl w:val="4594D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094D4B"/>
    <w:multiLevelType w:val="hybridMultilevel"/>
    <w:tmpl w:val="20EC6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DD3D89"/>
    <w:multiLevelType w:val="hybridMultilevel"/>
    <w:tmpl w:val="F76A3CA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414829A4"/>
    <w:multiLevelType w:val="hybridMultilevel"/>
    <w:tmpl w:val="7AD6F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C417DD"/>
    <w:multiLevelType w:val="hybridMultilevel"/>
    <w:tmpl w:val="5754B40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190EB2"/>
    <w:multiLevelType w:val="hybridMultilevel"/>
    <w:tmpl w:val="EE82A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D52BF0"/>
    <w:multiLevelType w:val="hybridMultilevel"/>
    <w:tmpl w:val="C8F88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A961C4"/>
    <w:multiLevelType w:val="hybridMultilevel"/>
    <w:tmpl w:val="E032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348"/>
    <w:rsid w:val="0000243F"/>
    <w:rsid w:val="0001308F"/>
    <w:rsid w:val="00013E07"/>
    <w:rsid w:val="00022D70"/>
    <w:rsid w:val="000266FB"/>
    <w:rsid w:val="0003138E"/>
    <w:rsid w:val="00034ABF"/>
    <w:rsid w:val="00035E34"/>
    <w:rsid w:val="0004046C"/>
    <w:rsid w:val="000418B0"/>
    <w:rsid w:val="00044677"/>
    <w:rsid w:val="00046150"/>
    <w:rsid w:val="00073297"/>
    <w:rsid w:val="00073601"/>
    <w:rsid w:val="0008326D"/>
    <w:rsid w:val="0008652A"/>
    <w:rsid w:val="00090DAC"/>
    <w:rsid w:val="000A1ECD"/>
    <w:rsid w:val="000A4800"/>
    <w:rsid w:val="000B1B09"/>
    <w:rsid w:val="000B1B47"/>
    <w:rsid w:val="000C47C7"/>
    <w:rsid w:val="000D02F4"/>
    <w:rsid w:val="000D26D3"/>
    <w:rsid w:val="000D28C2"/>
    <w:rsid w:val="000D3B27"/>
    <w:rsid w:val="000E48BB"/>
    <w:rsid w:val="000E79E8"/>
    <w:rsid w:val="000F13DB"/>
    <w:rsid w:val="000F1B20"/>
    <w:rsid w:val="000F71EE"/>
    <w:rsid w:val="000F7616"/>
    <w:rsid w:val="00100DB9"/>
    <w:rsid w:val="00122A03"/>
    <w:rsid w:val="0012458B"/>
    <w:rsid w:val="00127D61"/>
    <w:rsid w:val="001326A8"/>
    <w:rsid w:val="001363C8"/>
    <w:rsid w:val="00136EB0"/>
    <w:rsid w:val="00140315"/>
    <w:rsid w:val="00143BDB"/>
    <w:rsid w:val="00147A5B"/>
    <w:rsid w:val="00157B8A"/>
    <w:rsid w:val="001671EB"/>
    <w:rsid w:val="00170180"/>
    <w:rsid w:val="00173857"/>
    <w:rsid w:val="001752A4"/>
    <w:rsid w:val="00190086"/>
    <w:rsid w:val="00190725"/>
    <w:rsid w:val="00197F73"/>
    <w:rsid w:val="001B1514"/>
    <w:rsid w:val="001C4BDD"/>
    <w:rsid w:val="001D2757"/>
    <w:rsid w:val="001E056D"/>
    <w:rsid w:val="001E1B6D"/>
    <w:rsid w:val="001F0B80"/>
    <w:rsid w:val="001F68D6"/>
    <w:rsid w:val="00202A86"/>
    <w:rsid w:val="00203906"/>
    <w:rsid w:val="00207E01"/>
    <w:rsid w:val="00210213"/>
    <w:rsid w:val="00214228"/>
    <w:rsid w:val="0021544C"/>
    <w:rsid w:val="002215AC"/>
    <w:rsid w:val="00224261"/>
    <w:rsid w:val="002337F2"/>
    <w:rsid w:val="00235AAD"/>
    <w:rsid w:val="002469A7"/>
    <w:rsid w:val="002570D0"/>
    <w:rsid w:val="0027354C"/>
    <w:rsid w:val="002756CD"/>
    <w:rsid w:val="0028208C"/>
    <w:rsid w:val="00287615"/>
    <w:rsid w:val="002877D9"/>
    <w:rsid w:val="0029302E"/>
    <w:rsid w:val="002A4444"/>
    <w:rsid w:val="002A4BEC"/>
    <w:rsid w:val="002A69FB"/>
    <w:rsid w:val="002A7A65"/>
    <w:rsid w:val="002B38DF"/>
    <w:rsid w:val="002C5C10"/>
    <w:rsid w:val="002C5E7F"/>
    <w:rsid w:val="002C612B"/>
    <w:rsid w:val="002C6CBF"/>
    <w:rsid w:val="002C6D06"/>
    <w:rsid w:val="002D18F4"/>
    <w:rsid w:val="002D2FBC"/>
    <w:rsid w:val="002E0799"/>
    <w:rsid w:val="002F245B"/>
    <w:rsid w:val="002F3630"/>
    <w:rsid w:val="002F3A23"/>
    <w:rsid w:val="002F3A54"/>
    <w:rsid w:val="002F4AEB"/>
    <w:rsid w:val="002F6808"/>
    <w:rsid w:val="00300ABB"/>
    <w:rsid w:val="003013D9"/>
    <w:rsid w:val="0030633C"/>
    <w:rsid w:val="003125ED"/>
    <w:rsid w:val="0031313A"/>
    <w:rsid w:val="0031518A"/>
    <w:rsid w:val="00324FD9"/>
    <w:rsid w:val="00330440"/>
    <w:rsid w:val="00330487"/>
    <w:rsid w:val="00343044"/>
    <w:rsid w:val="00343A6F"/>
    <w:rsid w:val="00350425"/>
    <w:rsid w:val="0035042F"/>
    <w:rsid w:val="00350962"/>
    <w:rsid w:val="00356233"/>
    <w:rsid w:val="00356E98"/>
    <w:rsid w:val="00357C16"/>
    <w:rsid w:val="003611CC"/>
    <w:rsid w:val="003635B3"/>
    <w:rsid w:val="00367D9F"/>
    <w:rsid w:val="003825D0"/>
    <w:rsid w:val="00383A56"/>
    <w:rsid w:val="00385A19"/>
    <w:rsid w:val="00394ABD"/>
    <w:rsid w:val="003978E7"/>
    <w:rsid w:val="003A5A4F"/>
    <w:rsid w:val="003A6745"/>
    <w:rsid w:val="003A7024"/>
    <w:rsid w:val="003B34D5"/>
    <w:rsid w:val="003C017B"/>
    <w:rsid w:val="003C3773"/>
    <w:rsid w:val="003C3A6F"/>
    <w:rsid w:val="003D13EA"/>
    <w:rsid w:val="003E1FAF"/>
    <w:rsid w:val="003E5736"/>
    <w:rsid w:val="003E5912"/>
    <w:rsid w:val="003E5920"/>
    <w:rsid w:val="00400376"/>
    <w:rsid w:val="00404EE0"/>
    <w:rsid w:val="00411B7B"/>
    <w:rsid w:val="00420F39"/>
    <w:rsid w:val="00425B69"/>
    <w:rsid w:val="00435855"/>
    <w:rsid w:val="00436A98"/>
    <w:rsid w:val="004433AA"/>
    <w:rsid w:val="00445843"/>
    <w:rsid w:val="00446C8E"/>
    <w:rsid w:val="004544AB"/>
    <w:rsid w:val="004617F2"/>
    <w:rsid w:val="004618B0"/>
    <w:rsid w:val="00462348"/>
    <w:rsid w:val="004639AB"/>
    <w:rsid w:val="004648BC"/>
    <w:rsid w:val="0046575A"/>
    <w:rsid w:val="00471476"/>
    <w:rsid w:val="00477B3E"/>
    <w:rsid w:val="00477E43"/>
    <w:rsid w:val="0048067D"/>
    <w:rsid w:val="004811E2"/>
    <w:rsid w:val="004952C3"/>
    <w:rsid w:val="00497B50"/>
    <w:rsid w:val="004A5F2F"/>
    <w:rsid w:val="004B0AB1"/>
    <w:rsid w:val="004B177A"/>
    <w:rsid w:val="004B3A33"/>
    <w:rsid w:val="004B651D"/>
    <w:rsid w:val="004C1DEB"/>
    <w:rsid w:val="004C5196"/>
    <w:rsid w:val="004C7C8D"/>
    <w:rsid w:val="004E0DA7"/>
    <w:rsid w:val="004E0DE9"/>
    <w:rsid w:val="004E5C89"/>
    <w:rsid w:val="004F44EA"/>
    <w:rsid w:val="005037A1"/>
    <w:rsid w:val="0050383B"/>
    <w:rsid w:val="00504630"/>
    <w:rsid w:val="0051079A"/>
    <w:rsid w:val="00511D24"/>
    <w:rsid w:val="005173F7"/>
    <w:rsid w:val="005269B9"/>
    <w:rsid w:val="00530B05"/>
    <w:rsid w:val="00531A16"/>
    <w:rsid w:val="005338E3"/>
    <w:rsid w:val="00533993"/>
    <w:rsid w:val="00536CD7"/>
    <w:rsid w:val="0054212C"/>
    <w:rsid w:val="00551D32"/>
    <w:rsid w:val="00556519"/>
    <w:rsid w:val="005603E3"/>
    <w:rsid w:val="00563862"/>
    <w:rsid w:val="005716ED"/>
    <w:rsid w:val="00580B88"/>
    <w:rsid w:val="0059185C"/>
    <w:rsid w:val="00596695"/>
    <w:rsid w:val="005969CF"/>
    <w:rsid w:val="005973A9"/>
    <w:rsid w:val="005B313A"/>
    <w:rsid w:val="005C2482"/>
    <w:rsid w:val="005C3322"/>
    <w:rsid w:val="005D103F"/>
    <w:rsid w:val="005D38A9"/>
    <w:rsid w:val="005F2050"/>
    <w:rsid w:val="005F2A7D"/>
    <w:rsid w:val="005F6C2F"/>
    <w:rsid w:val="00601AAD"/>
    <w:rsid w:val="00606922"/>
    <w:rsid w:val="0060694D"/>
    <w:rsid w:val="0063383F"/>
    <w:rsid w:val="00634AED"/>
    <w:rsid w:val="006517C9"/>
    <w:rsid w:val="00653565"/>
    <w:rsid w:val="006609C5"/>
    <w:rsid w:val="006612F0"/>
    <w:rsid w:val="00661D9A"/>
    <w:rsid w:val="00665062"/>
    <w:rsid w:val="00667CDF"/>
    <w:rsid w:val="006707CD"/>
    <w:rsid w:val="00673040"/>
    <w:rsid w:val="006A11B6"/>
    <w:rsid w:val="006A24F8"/>
    <w:rsid w:val="006A583F"/>
    <w:rsid w:val="006A6EEA"/>
    <w:rsid w:val="006A75AF"/>
    <w:rsid w:val="006B4313"/>
    <w:rsid w:val="006B5BA4"/>
    <w:rsid w:val="006C0D2A"/>
    <w:rsid w:val="006C3D78"/>
    <w:rsid w:val="006C5050"/>
    <w:rsid w:val="006C5730"/>
    <w:rsid w:val="006D2292"/>
    <w:rsid w:val="006D2FB0"/>
    <w:rsid w:val="006E02F7"/>
    <w:rsid w:val="006E150D"/>
    <w:rsid w:val="006F25DE"/>
    <w:rsid w:val="006F27B2"/>
    <w:rsid w:val="006F4999"/>
    <w:rsid w:val="006F73F3"/>
    <w:rsid w:val="00700AC0"/>
    <w:rsid w:val="00705429"/>
    <w:rsid w:val="007061D9"/>
    <w:rsid w:val="00707F47"/>
    <w:rsid w:val="00710C46"/>
    <w:rsid w:val="00711F1B"/>
    <w:rsid w:val="007125BD"/>
    <w:rsid w:val="00717550"/>
    <w:rsid w:val="00720447"/>
    <w:rsid w:val="007223AB"/>
    <w:rsid w:val="00722967"/>
    <w:rsid w:val="00733CE0"/>
    <w:rsid w:val="00735FBA"/>
    <w:rsid w:val="007405B0"/>
    <w:rsid w:val="00743755"/>
    <w:rsid w:val="00754BDB"/>
    <w:rsid w:val="007628D6"/>
    <w:rsid w:val="0076796F"/>
    <w:rsid w:val="0077699D"/>
    <w:rsid w:val="00780820"/>
    <w:rsid w:val="00784909"/>
    <w:rsid w:val="00791777"/>
    <w:rsid w:val="007925D8"/>
    <w:rsid w:val="00794EB1"/>
    <w:rsid w:val="00797C4B"/>
    <w:rsid w:val="007A02A2"/>
    <w:rsid w:val="007A0391"/>
    <w:rsid w:val="007A6B5A"/>
    <w:rsid w:val="007B3548"/>
    <w:rsid w:val="007C1E63"/>
    <w:rsid w:val="007C4EF3"/>
    <w:rsid w:val="007C5388"/>
    <w:rsid w:val="007C5830"/>
    <w:rsid w:val="007D5AF6"/>
    <w:rsid w:val="007F1841"/>
    <w:rsid w:val="007F5393"/>
    <w:rsid w:val="007F7677"/>
    <w:rsid w:val="008155B4"/>
    <w:rsid w:val="008172E2"/>
    <w:rsid w:val="008213A8"/>
    <w:rsid w:val="00822F71"/>
    <w:rsid w:val="008238F4"/>
    <w:rsid w:val="008259FD"/>
    <w:rsid w:val="00833953"/>
    <w:rsid w:val="00836CA1"/>
    <w:rsid w:val="00840E44"/>
    <w:rsid w:val="008428BE"/>
    <w:rsid w:val="00845AFD"/>
    <w:rsid w:val="0085373D"/>
    <w:rsid w:val="0085507E"/>
    <w:rsid w:val="008559E6"/>
    <w:rsid w:val="00855A1B"/>
    <w:rsid w:val="00855B80"/>
    <w:rsid w:val="00881611"/>
    <w:rsid w:val="008879D1"/>
    <w:rsid w:val="00890A8B"/>
    <w:rsid w:val="008917BD"/>
    <w:rsid w:val="008A1761"/>
    <w:rsid w:val="008A3EB2"/>
    <w:rsid w:val="008B67D5"/>
    <w:rsid w:val="008C2057"/>
    <w:rsid w:val="008C32ED"/>
    <w:rsid w:val="008C3F52"/>
    <w:rsid w:val="008C65E4"/>
    <w:rsid w:val="008D0317"/>
    <w:rsid w:val="008D1704"/>
    <w:rsid w:val="008D515E"/>
    <w:rsid w:val="008D6C9F"/>
    <w:rsid w:val="008E0A52"/>
    <w:rsid w:val="008E0B25"/>
    <w:rsid w:val="008E25B9"/>
    <w:rsid w:val="008F1E9C"/>
    <w:rsid w:val="008F236F"/>
    <w:rsid w:val="008F402D"/>
    <w:rsid w:val="0090109B"/>
    <w:rsid w:val="00907D4B"/>
    <w:rsid w:val="00914512"/>
    <w:rsid w:val="00914D2E"/>
    <w:rsid w:val="009177F3"/>
    <w:rsid w:val="0092068E"/>
    <w:rsid w:val="00920C13"/>
    <w:rsid w:val="009217C1"/>
    <w:rsid w:val="00922A3C"/>
    <w:rsid w:val="00925507"/>
    <w:rsid w:val="00945B7C"/>
    <w:rsid w:val="0095111C"/>
    <w:rsid w:val="009520D5"/>
    <w:rsid w:val="00957FBE"/>
    <w:rsid w:val="0096023F"/>
    <w:rsid w:val="00970621"/>
    <w:rsid w:val="00970D37"/>
    <w:rsid w:val="00972F69"/>
    <w:rsid w:val="00982364"/>
    <w:rsid w:val="009838C5"/>
    <w:rsid w:val="00983C21"/>
    <w:rsid w:val="009868BD"/>
    <w:rsid w:val="00987CA2"/>
    <w:rsid w:val="00991ECF"/>
    <w:rsid w:val="009A4C7B"/>
    <w:rsid w:val="009A50A9"/>
    <w:rsid w:val="009A736F"/>
    <w:rsid w:val="009B5F55"/>
    <w:rsid w:val="009B6EE3"/>
    <w:rsid w:val="009B73C4"/>
    <w:rsid w:val="009C1055"/>
    <w:rsid w:val="009C37CA"/>
    <w:rsid w:val="009E434E"/>
    <w:rsid w:val="009E6F0C"/>
    <w:rsid w:val="009F012D"/>
    <w:rsid w:val="009F275A"/>
    <w:rsid w:val="00A15B0C"/>
    <w:rsid w:val="00A1771F"/>
    <w:rsid w:val="00A20727"/>
    <w:rsid w:val="00A20DC3"/>
    <w:rsid w:val="00A26263"/>
    <w:rsid w:val="00A3106F"/>
    <w:rsid w:val="00A32ED1"/>
    <w:rsid w:val="00A36B0C"/>
    <w:rsid w:val="00A43180"/>
    <w:rsid w:val="00A47542"/>
    <w:rsid w:val="00A503B8"/>
    <w:rsid w:val="00A52DC2"/>
    <w:rsid w:val="00A604E2"/>
    <w:rsid w:val="00A83A4E"/>
    <w:rsid w:val="00A868CD"/>
    <w:rsid w:val="00A95CE4"/>
    <w:rsid w:val="00A9601A"/>
    <w:rsid w:val="00AB0B96"/>
    <w:rsid w:val="00AC0779"/>
    <w:rsid w:val="00AC0EAD"/>
    <w:rsid w:val="00AC4EFE"/>
    <w:rsid w:val="00AC7076"/>
    <w:rsid w:val="00AC7EA4"/>
    <w:rsid w:val="00AD0183"/>
    <w:rsid w:val="00AD1930"/>
    <w:rsid w:val="00AD333B"/>
    <w:rsid w:val="00AD4035"/>
    <w:rsid w:val="00AD7ED9"/>
    <w:rsid w:val="00AF6350"/>
    <w:rsid w:val="00AF7068"/>
    <w:rsid w:val="00B0297B"/>
    <w:rsid w:val="00B031C7"/>
    <w:rsid w:val="00B05073"/>
    <w:rsid w:val="00B051DB"/>
    <w:rsid w:val="00B150B7"/>
    <w:rsid w:val="00B21247"/>
    <w:rsid w:val="00B22372"/>
    <w:rsid w:val="00B245DF"/>
    <w:rsid w:val="00B26ABE"/>
    <w:rsid w:val="00B3600B"/>
    <w:rsid w:val="00B44425"/>
    <w:rsid w:val="00B451C8"/>
    <w:rsid w:val="00B46389"/>
    <w:rsid w:val="00B65195"/>
    <w:rsid w:val="00B67619"/>
    <w:rsid w:val="00B70C7F"/>
    <w:rsid w:val="00B72B31"/>
    <w:rsid w:val="00B838E8"/>
    <w:rsid w:val="00B84ABB"/>
    <w:rsid w:val="00B86373"/>
    <w:rsid w:val="00B96209"/>
    <w:rsid w:val="00BA0B78"/>
    <w:rsid w:val="00BA306A"/>
    <w:rsid w:val="00BA6933"/>
    <w:rsid w:val="00BB0CE1"/>
    <w:rsid w:val="00BB523D"/>
    <w:rsid w:val="00BC1B9F"/>
    <w:rsid w:val="00BC2696"/>
    <w:rsid w:val="00BC3EFD"/>
    <w:rsid w:val="00BC4DA5"/>
    <w:rsid w:val="00BC6968"/>
    <w:rsid w:val="00BC6BBD"/>
    <w:rsid w:val="00BC6BDF"/>
    <w:rsid w:val="00BD31EA"/>
    <w:rsid w:val="00BE34D3"/>
    <w:rsid w:val="00BE6A31"/>
    <w:rsid w:val="00BF135A"/>
    <w:rsid w:val="00BF764D"/>
    <w:rsid w:val="00C059F8"/>
    <w:rsid w:val="00C06AE3"/>
    <w:rsid w:val="00C10B11"/>
    <w:rsid w:val="00C10C41"/>
    <w:rsid w:val="00C12288"/>
    <w:rsid w:val="00C12EBC"/>
    <w:rsid w:val="00C13B34"/>
    <w:rsid w:val="00C15AE2"/>
    <w:rsid w:val="00C15E3F"/>
    <w:rsid w:val="00C2125A"/>
    <w:rsid w:val="00C21386"/>
    <w:rsid w:val="00C247A0"/>
    <w:rsid w:val="00C36C2E"/>
    <w:rsid w:val="00C45332"/>
    <w:rsid w:val="00C45E1D"/>
    <w:rsid w:val="00C47EA8"/>
    <w:rsid w:val="00C502E7"/>
    <w:rsid w:val="00C60772"/>
    <w:rsid w:val="00C640EC"/>
    <w:rsid w:val="00C66F7F"/>
    <w:rsid w:val="00C7189E"/>
    <w:rsid w:val="00C73CBB"/>
    <w:rsid w:val="00C73D4E"/>
    <w:rsid w:val="00C75474"/>
    <w:rsid w:val="00C82117"/>
    <w:rsid w:val="00C82B8E"/>
    <w:rsid w:val="00C85135"/>
    <w:rsid w:val="00C86529"/>
    <w:rsid w:val="00CA110E"/>
    <w:rsid w:val="00CA2D75"/>
    <w:rsid w:val="00CB3A56"/>
    <w:rsid w:val="00CB4FEF"/>
    <w:rsid w:val="00CB6964"/>
    <w:rsid w:val="00CB732F"/>
    <w:rsid w:val="00CC0368"/>
    <w:rsid w:val="00CD463D"/>
    <w:rsid w:val="00CD6EBB"/>
    <w:rsid w:val="00CE3442"/>
    <w:rsid w:val="00CE3DF3"/>
    <w:rsid w:val="00CE7A5B"/>
    <w:rsid w:val="00CF2597"/>
    <w:rsid w:val="00CF60F1"/>
    <w:rsid w:val="00D0162B"/>
    <w:rsid w:val="00D10F9E"/>
    <w:rsid w:val="00D13AC9"/>
    <w:rsid w:val="00D1716C"/>
    <w:rsid w:val="00D3296E"/>
    <w:rsid w:val="00D40402"/>
    <w:rsid w:val="00D40657"/>
    <w:rsid w:val="00D46A07"/>
    <w:rsid w:val="00D53438"/>
    <w:rsid w:val="00D5427B"/>
    <w:rsid w:val="00D5466A"/>
    <w:rsid w:val="00D61483"/>
    <w:rsid w:val="00D66332"/>
    <w:rsid w:val="00D751AF"/>
    <w:rsid w:val="00D8065E"/>
    <w:rsid w:val="00D81771"/>
    <w:rsid w:val="00D82594"/>
    <w:rsid w:val="00D87579"/>
    <w:rsid w:val="00D95263"/>
    <w:rsid w:val="00D95F2C"/>
    <w:rsid w:val="00DA20CA"/>
    <w:rsid w:val="00DA21D4"/>
    <w:rsid w:val="00DA2B80"/>
    <w:rsid w:val="00DB1C8E"/>
    <w:rsid w:val="00DB2BC7"/>
    <w:rsid w:val="00DB6CA8"/>
    <w:rsid w:val="00DB7ECF"/>
    <w:rsid w:val="00DC1124"/>
    <w:rsid w:val="00DC434B"/>
    <w:rsid w:val="00DD4D5F"/>
    <w:rsid w:val="00DD792C"/>
    <w:rsid w:val="00DE58EE"/>
    <w:rsid w:val="00DF3318"/>
    <w:rsid w:val="00DF65B7"/>
    <w:rsid w:val="00E056A1"/>
    <w:rsid w:val="00E06873"/>
    <w:rsid w:val="00E20114"/>
    <w:rsid w:val="00E252CD"/>
    <w:rsid w:val="00E33D18"/>
    <w:rsid w:val="00E35334"/>
    <w:rsid w:val="00E36F52"/>
    <w:rsid w:val="00E44ECF"/>
    <w:rsid w:val="00E4530D"/>
    <w:rsid w:val="00E465C4"/>
    <w:rsid w:val="00E60CA5"/>
    <w:rsid w:val="00E62793"/>
    <w:rsid w:val="00E65B47"/>
    <w:rsid w:val="00E66EDB"/>
    <w:rsid w:val="00E6788F"/>
    <w:rsid w:val="00E77FB4"/>
    <w:rsid w:val="00E86369"/>
    <w:rsid w:val="00E91768"/>
    <w:rsid w:val="00E91DD0"/>
    <w:rsid w:val="00E97D57"/>
    <w:rsid w:val="00EA22FC"/>
    <w:rsid w:val="00EA3F71"/>
    <w:rsid w:val="00EA4E36"/>
    <w:rsid w:val="00EA531A"/>
    <w:rsid w:val="00EA5C29"/>
    <w:rsid w:val="00EB03C7"/>
    <w:rsid w:val="00EB227F"/>
    <w:rsid w:val="00EB4776"/>
    <w:rsid w:val="00EB5691"/>
    <w:rsid w:val="00EB6710"/>
    <w:rsid w:val="00EB72EE"/>
    <w:rsid w:val="00ED09F4"/>
    <w:rsid w:val="00ED1B21"/>
    <w:rsid w:val="00EE5A56"/>
    <w:rsid w:val="00EE6921"/>
    <w:rsid w:val="00F044A1"/>
    <w:rsid w:val="00F048DF"/>
    <w:rsid w:val="00F07689"/>
    <w:rsid w:val="00F17700"/>
    <w:rsid w:val="00F34FBB"/>
    <w:rsid w:val="00F364E0"/>
    <w:rsid w:val="00F36749"/>
    <w:rsid w:val="00F41DF6"/>
    <w:rsid w:val="00F52339"/>
    <w:rsid w:val="00F8311E"/>
    <w:rsid w:val="00F90481"/>
    <w:rsid w:val="00F90D3F"/>
    <w:rsid w:val="00F9561B"/>
    <w:rsid w:val="00FA2143"/>
    <w:rsid w:val="00FA38F9"/>
    <w:rsid w:val="00FA7208"/>
    <w:rsid w:val="00FB1CDD"/>
    <w:rsid w:val="00FB58A1"/>
    <w:rsid w:val="00FB7AE3"/>
    <w:rsid w:val="00FC0B25"/>
    <w:rsid w:val="00FC5738"/>
    <w:rsid w:val="00FD49A0"/>
    <w:rsid w:val="00FD75CE"/>
    <w:rsid w:val="00FE3BDA"/>
    <w:rsid w:val="00FF218C"/>
    <w:rsid w:val="00FF34F3"/>
    <w:rsid w:val="00FF52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C5A3C25"/>
  <w15:docId w15:val="{8FE3B8DF-D78C-457C-9D6F-3C68F2780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62348"/>
    <w:pPr>
      <w:spacing w:after="0" w:line="300" w:lineRule="exact"/>
    </w:pPr>
    <w:rPr>
      <w:rFonts w:ascii="Arial" w:eastAsia="Times New Roman" w:hAnsi="Arial" w:cs="Times New Roman"/>
      <w:color w:val="000000"/>
      <w:sz w:val="19"/>
      <w:szCs w:val="20"/>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ESTO">
    <w:name w:val="01_TESTO"/>
    <w:basedOn w:val="Normal"/>
    <w:rsid w:val="00462348"/>
  </w:style>
  <w:style w:type="paragraph" w:styleId="Footer">
    <w:name w:val="footer"/>
    <w:basedOn w:val="Normal"/>
    <w:link w:val="FooterChar"/>
    <w:semiHidden/>
    <w:rsid w:val="00462348"/>
    <w:pPr>
      <w:tabs>
        <w:tab w:val="center" w:pos="4819"/>
        <w:tab w:val="right" w:pos="9638"/>
      </w:tabs>
    </w:pPr>
  </w:style>
  <w:style w:type="character" w:customStyle="1" w:styleId="FooterChar">
    <w:name w:val="Footer Char"/>
    <w:basedOn w:val="DefaultParagraphFont"/>
    <w:link w:val="Footer"/>
    <w:semiHidden/>
    <w:rsid w:val="00462348"/>
    <w:rPr>
      <w:rFonts w:ascii="Arial" w:eastAsia="Times New Roman" w:hAnsi="Arial" w:cs="Times New Roman"/>
      <w:color w:val="000000"/>
      <w:sz w:val="19"/>
      <w:szCs w:val="20"/>
      <w:lang w:val="it-IT" w:eastAsia="it-IT"/>
    </w:rPr>
  </w:style>
  <w:style w:type="paragraph" w:customStyle="1" w:styleId="04FOOTER">
    <w:name w:val="04_FOOTER"/>
    <w:basedOn w:val="Normal"/>
    <w:rsid w:val="00462348"/>
    <w:pPr>
      <w:spacing w:line="160" w:lineRule="exact"/>
    </w:pPr>
    <w:rPr>
      <w:sz w:val="15"/>
    </w:rPr>
  </w:style>
  <w:style w:type="character" w:customStyle="1" w:styleId="05FOOTERBOLD">
    <w:name w:val="05_FOOTER_BOLD"/>
    <w:basedOn w:val="DefaultParagraphFont"/>
    <w:rsid w:val="00462348"/>
    <w:rPr>
      <w:rFonts w:ascii="Arial" w:hAnsi="Arial"/>
      <w:b/>
      <w:color w:val="000000"/>
      <w:w w:val="100"/>
      <w:sz w:val="15"/>
      <w:u w:val="none"/>
    </w:rPr>
  </w:style>
  <w:style w:type="character" w:styleId="Hyperlink">
    <w:name w:val="Hyperlink"/>
    <w:basedOn w:val="DefaultParagraphFont"/>
    <w:uiPriority w:val="99"/>
    <w:unhideWhenUsed/>
    <w:rsid w:val="00462348"/>
    <w:rPr>
      <w:color w:val="0000FF"/>
      <w:u w:val="single"/>
    </w:rPr>
  </w:style>
  <w:style w:type="character" w:styleId="CommentReference">
    <w:name w:val="annotation reference"/>
    <w:basedOn w:val="DefaultParagraphFont"/>
    <w:uiPriority w:val="99"/>
    <w:semiHidden/>
    <w:unhideWhenUsed/>
    <w:rsid w:val="00C45E1D"/>
    <w:rPr>
      <w:sz w:val="16"/>
      <w:szCs w:val="16"/>
    </w:rPr>
  </w:style>
  <w:style w:type="paragraph" w:styleId="CommentText">
    <w:name w:val="annotation text"/>
    <w:basedOn w:val="Normal"/>
    <w:link w:val="CommentTextChar"/>
    <w:uiPriority w:val="99"/>
    <w:unhideWhenUsed/>
    <w:rsid w:val="00C45E1D"/>
    <w:pPr>
      <w:spacing w:line="240" w:lineRule="auto"/>
    </w:pPr>
    <w:rPr>
      <w:sz w:val="20"/>
    </w:rPr>
  </w:style>
  <w:style w:type="character" w:customStyle="1" w:styleId="CommentTextChar">
    <w:name w:val="Comment Text Char"/>
    <w:basedOn w:val="DefaultParagraphFont"/>
    <w:link w:val="CommentText"/>
    <w:uiPriority w:val="99"/>
    <w:rsid w:val="00C45E1D"/>
    <w:rPr>
      <w:rFonts w:ascii="Arial" w:eastAsia="Times New Roman" w:hAnsi="Arial" w:cs="Times New Roman"/>
      <w:color w:val="000000"/>
      <w:sz w:val="20"/>
      <w:szCs w:val="20"/>
      <w:lang w:val="it-IT" w:eastAsia="it-IT"/>
    </w:rPr>
  </w:style>
  <w:style w:type="paragraph" w:styleId="BalloonText">
    <w:name w:val="Balloon Text"/>
    <w:basedOn w:val="Normal"/>
    <w:link w:val="BalloonTextChar"/>
    <w:uiPriority w:val="99"/>
    <w:semiHidden/>
    <w:unhideWhenUsed/>
    <w:rsid w:val="00C45E1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E1D"/>
    <w:rPr>
      <w:rFonts w:ascii="Tahoma" w:eastAsia="Times New Roman" w:hAnsi="Tahoma" w:cs="Tahoma"/>
      <w:color w:val="000000"/>
      <w:sz w:val="16"/>
      <w:szCs w:val="16"/>
      <w:lang w:val="it-IT" w:eastAsia="it-IT"/>
    </w:rPr>
  </w:style>
  <w:style w:type="paragraph" w:styleId="CommentSubject">
    <w:name w:val="annotation subject"/>
    <w:basedOn w:val="CommentText"/>
    <w:next w:val="CommentText"/>
    <w:link w:val="CommentSubjectChar"/>
    <w:uiPriority w:val="99"/>
    <w:semiHidden/>
    <w:unhideWhenUsed/>
    <w:rsid w:val="000D3B27"/>
    <w:rPr>
      <w:b/>
      <w:bCs/>
    </w:rPr>
  </w:style>
  <w:style w:type="character" w:customStyle="1" w:styleId="CommentSubjectChar">
    <w:name w:val="Comment Subject Char"/>
    <w:basedOn w:val="CommentTextChar"/>
    <w:link w:val="CommentSubject"/>
    <w:uiPriority w:val="99"/>
    <w:semiHidden/>
    <w:rsid w:val="000D3B27"/>
    <w:rPr>
      <w:rFonts w:ascii="Arial" w:eastAsia="Times New Roman" w:hAnsi="Arial" w:cs="Times New Roman"/>
      <w:b/>
      <w:bCs/>
      <w:color w:val="000000"/>
      <w:sz w:val="20"/>
      <w:szCs w:val="20"/>
      <w:lang w:val="it-IT" w:eastAsia="it-IT"/>
    </w:rPr>
  </w:style>
  <w:style w:type="paragraph" w:styleId="ListParagraph">
    <w:name w:val="List Paragraph"/>
    <w:basedOn w:val="Normal"/>
    <w:uiPriority w:val="34"/>
    <w:qFormat/>
    <w:rsid w:val="00EA4E36"/>
    <w:pPr>
      <w:spacing w:line="240" w:lineRule="auto"/>
      <w:ind w:left="720"/>
    </w:pPr>
    <w:rPr>
      <w:rFonts w:ascii="Calibri" w:eastAsiaTheme="minorHAnsi" w:hAnsi="Calibri"/>
      <w:color w:val="auto"/>
      <w:sz w:val="22"/>
      <w:szCs w:val="22"/>
      <w:lang w:eastAsia="en-US"/>
    </w:rPr>
  </w:style>
  <w:style w:type="paragraph" w:styleId="Header">
    <w:name w:val="header"/>
    <w:basedOn w:val="Normal"/>
    <w:link w:val="HeaderChar"/>
    <w:uiPriority w:val="99"/>
    <w:unhideWhenUsed/>
    <w:rsid w:val="002A7A65"/>
    <w:pPr>
      <w:tabs>
        <w:tab w:val="center" w:pos="4680"/>
        <w:tab w:val="right" w:pos="9360"/>
      </w:tabs>
      <w:spacing w:line="240" w:lineRule="auto"/>
    </w:pPr>
  </w:style>
  <w:style w:type="character" w:customStyle="1" w:styleId="HeaderChar">
    <w:name w:val="Header Char"/>
    <w:basedOn w:val="DefaultParagraphFont"/>
    <w:link w:val="Header"/>
    <w:uiPriority w:val="99"/>
    <w:rsid w:val="002A7A65"/>
    <w:rPr>
      <w:rFonts w:ascii="Arial" w:eastAsia="Times New Roman" w:hAnsi="Arial" w:cs="Times New Roman"/>
      <w:color w:val="000000"/>
      <w:sz w:val="19"/>
      <w:szCs w:val="20"/>
      <w:lang w:val="it-IT" w:eastAsia="it-IT"/>
    </w:rPr>
  </w:style>
  <w:style w:type="character" w:styleId="FollowedHyperlink">
    <w:name w:val="FollowedHyperlink"/>
    <w:basedOn w:val="DefaultParagraphFont"/>
    <w:uiPriority w:val="99"/>
    <w:semiHidden/>
    <w:unhideWhenUsed/>
    <w:rsid w:val="00BC3E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emf"/><Relationship Id="rId18" Type="http://schemas.openxmlformats.org/officeDocument/2006/relationships/image" Target="media/image4.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caseih.com/en_us/PressRoom/Pages/Media-Library.aspx"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www.caseih.com/en_us/PressRoom/Pages/Media-Library.aspx"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www.caseih.com/en_us/PressRoom/Pages/Media-Library.aspx" TargetMode="External"/><Relationship Id="rId23" Type="http://schemas.openxmlformats.org/officeDocument/2006/relationships/hyperlink" Target="https://www.caseih.com/northamerica/en-us/innovations/efficient-power/nebraska-test-results"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caseih.com/en_us/PressRoom/Pages/Media-Library.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tractortestlab.unl.edu/"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D47572385AE04EB674D12835242D79" ma:contentTypeVersion="1" ma:contentTypeDescription="Create a new document." ma:contentTypeScope="" ma:versionID="12aa542e5dbcd8ddc2142814b10eefb4">
  <xsd:schema xmlns:xsd="http://www.w3.org/2001/XMLSchema" xmlns:p="http://schemas.microsoft.com/office/2006/metadata/properties" xmlns:ns1="http://schemas.microsoft.com/sharepoint/v3" targetNamespace="http://schemas.microsoft.com/office/2006/metadata/properties" ma:root="true" ma:fieldsID="949202dcc3c1780e91e58fb2af340b1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sisl xmlns:xsi="http://www.w3.org/2001/XMLSchema-instance" xmlns:xsd="http://www.w3.org/2001/XMLSchema" xmlns="http://www.boldonjames.com/2008/01/sie/internal/label" sislVersion="0" policy="18fbfd49-c8e6-4618-a77f-5ef25245836c">
  <element uid="1239ecc3-00e0-482b-a8a4-82e46943bfcc" value=""/>
</sisl>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2399D-106F-42AD-8C82-A49C3E1C0DB2}">
  <ds:schemaRefs>
    <ds:schemaRef ds:uri="http://schemas.microsoft.com/office/2006/documentManagement/types"/>
    <ds:schemaRef ds:uri="http://purl.org/dc/elements/1.1/"/>
    <ds:schemaRef ds:uri="http://schemas.openxmlformats.org/package/2006/metadata/core-properties"/>
    <ds:schemaRef ds:uri="http://schemas.microsoft.com/sharepoint/v3"/>
    <ds:schemaRef ds:uri="http://purl.org/dc/terms/"/>
    <ds:schemaRef ds:uri="http://www.w3.org/XML/1998/namespace"/>
    <ds:schemaRef ds:uri="http://purl.org/dc/dcmitype/"/>
    <ds:schemaRef ds:uri="http://schemas.microsoft.com/office/2006/metadata/properties"/>
  </ds:schemaRefs>
</ds:datastoreItem>
</file>

<file path=customXml/itemProps2.xml><?xml version="1.0" encoding="utf-8"?>
<ds:datastoreItem xmlns:ds="http://schemas.openxmlformats.org/officeDocument/2006/customXml" ds:itemID="{F89D5151-6B4A-4D14-B124-71F523B7E648}">
  <ds:schemaRefs>
    <ds:schemaRef ds:uri="http://schemas.microsoft.com/sharepoint/v3/contenttype/forms"/>
  </ds:schemaRefs>
</ds:datastoreItem>
</file>

<file path=customXml/itemProps3.xml><?xml version="1.0" encoding="utf-8"?>
<ds:datastoreItem xmlns:ds="http://schemas.openxmlformats.org/officeDocument/2006/customXml" ds:itemID="{123B2532-CD6E-447E-844A-F97BEB1E0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B179B80-D069-43F1-ADF3-20B8EC283C35}">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EA9F0F06-5E30-494C-9B4C-951C0758A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1379</Words>
  <Characters>7861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Case IH Introduces Maxxum® Tractor with Aggressive New Look</vt:lpstr>
    </vt:vector>
  </TitlesOfParts>
  <Company>MorganMyers</Company>
  <LinksUpToDate>false</LinksUpToDate>
  <CharactersWithSpaces>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IH Introduces Maxxum® Tractor with Aggressive New Look</dc:title>
  <dc:creator>Kelly Whipps</dc:creator>
  <cp:lastModifiedBy>Mary Paulsen</cp:lastModifiedBy>
  <cp:revision>3</cp:revision>
  <cp:lastPrinted>2015-04-03T20:28:00Z</cp:lastPrinted>
  <dcterms:created xsi:type="dcterms:W3CDTF">2017-02-08T19:05:00Z</dcterms:created>
  <dcterms:modified xsi:type="dcterms:W3CDTF">2017-02-08T19:21:00Z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0x01010027D47572385AE04EB674D12835242D79</vt:lpwstr>
  </property>
  <property fmtid="{D5CDD505-2E9C-101B-9397-08002B2CF9AE}" pid="3" name="docIndexRef">
    <vt:lpwstr>96dbc898-4e85-49a5-a1e6-1b89c3c39e71</vt:lpwstr>
  </property>
  <property fmtid="{D5CDD505-2E9C-101B-9397-08002B2CF9AE}" pid="4" name="bjSaver">
    <vt:lpwstr>4LcLPVyow42nZSOGz+OPwlUU+2RrmHJ9</vt:lpwstr>
  </property>
  <property fmtid="{D5CDD505-2E9C-101B-9397-08002B2CF9AE}" pid="5" name="bjDocumentLabelXML">
    <vt:lpwstr>&lt;?xml version="1.0" encoding="us-ascii"?&gt;&lt;sisl xmlns:xsi="http://www.w3.org/2001/XMLSchema-instance" xmlns:xsd="http://www.w3.org/2001/XMLSchema" sislVersion="0" policy="18fbfd49-c8e6-4618-a77f-5ef25245836c" xmlns="http://www.boldonjames.com/2008/01/sie/i</vt:lpwstr>
  </property>
  <property fmtid="{D5CDD505-2E9C-101B-9397-08002B2CF9AE}" pid="6" name="bjDocumentLabelXML-0">
    <vt:lpwstr>nternal/label"&gt;&lt;element uid="1239ecc3-00e0-482b-a8a4-82e46943bfcc" value="" /&gt;&lt;/sisl&gt;</vt:lpwstr>
  </property>
  <property fmtid="{D5CDD505-2E9C-101B-9397-08002B2CF9AE}" pid="7" name="bjDocumentSecurityLabel">
    <vt:lpwstr>CNH Industrial: PUBLIC [No prejudice to Company from disclosure.]</vt:lpwstr>
  </property>
  <property fmtid="{D5CDD505-2E9C-101B-9397-08002B2CF9AE}" pid="8" name="CNH-LabelledBy:">
    <vt:lpwstr>vr181,1/27/2017 1:44:23 PM,PUBLIC</vt:lpwstr>
  </property>
  <property fmtid="{D5CDD505-2E9C-101B-9397-08002B2CF9AE}" pid="9" name="CNH-Classification">
    <vt:lpwstr>[PUBLIC]</vt:lpwstr>
  </property>
</Properties>
</file>